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B7B2" w14:textId="77777777" w:rsidR="00347C9E" w:rsidRPr="00967B65" w:rsidRDefault="00347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45C0780" w14:textId="77777777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8"/>
          <w:szCs w:val="38"/>
        </w:rPr>
      </w:pPr>
      <w:r w:rsidRPr="00967B65">
        <w:rPr>
          <w:b/>
          <w:color w:val="000000"/>
          <w:sz w:val="38"/>
          <w:szCs w:val="38"/>
        </w:rPr>
        <w:t xml:space="preserve">RÈGLEMENT COMPLET </w:t>
      </w:r>
    </w:p>
    <w:p w14:paraId="22B43285" w14:textId="3E5A961B" w:rsidR="001C71FD" w:rsidRDefault="001C71FD" w:rsidP="001C71FD">
      <w:pPr>
        <w:pStyle w:val="Titre1"/>
        <w:numPr>
          <w:ilvl w:val="0"/>
          <w:numId w:val="0"/>
        </w:numPr>
        <w:jc w:val="center"/>
        <w:rPr>
          <w:color w:val="000000"/>
          <w:sz w:val="38"/>
          <w:szCs w:val="38"/>
        </w:rPr>
      </w:pPr>
      <w:r w:rsidRPr="001C71FD">
        <w:rPr>
          <w:color w:val="000000"/>
          <w:sz w:val="38"/>
          <w:szCs w:val="38"/>
        </w:rPr>
        <w:t xml:space="preserve">Jeu concours </w:t>
      </w:r>
      <w:r w:rsidR="005241AB">
        <w:rPr>
          <w:color w:val="000000"/>
          <w:sz w:val="38"/>
          <w:szCs w:val="38"/>
        </w:rPr>
        <w:t xml:space="preserve">- </w:t>
      </w:r>
      <w:r w:rsidRPr="001C71FD">
        <w:rPr>
          <w:color w:val="000000"/>
          <w:sz w:val="38"/>
          <w:szCs w:val="38"/>
        </w:rPr>
        <w:t xml:space="preserve">Casque </w:t>
      </w:r>
      <w:proofErr w:type="spellStart"/>
      <w:r w:rsidRPr="001C71FD">
        <w:rPr>
          <w:color w:val="000000"/>
          <w:sz w:val="38"/>
          <w:szCs w:val="38"/>
        </w:rPr>
        <w:t>Closca</w:t>
      </w:r>
      <w:proofErr w:type="spellEnd"/>
      <w:r w:rsidRPr="001C71FD">
        <w:rPr>
          <w:color w:val="000000"/>
          <w:sz w:val="38"/>
          <w:szCs w:val="38"/>
        </w:rPr>
        <w:t xml:space="preserve"> </w:t>
      </w:r>
      <w:proofErr w:type="spellStart"/>
      <w:r w:rsidRPr="001C71FD">
        <w:rPr>
          <w:color w:val="000000"/>
          <w:sz w:val="38"/>
          <w:szCs w:val="38"/>
        </w:rPr>
        <w:t>Helmet</w:t>
      </w:r>
      <w:proofErr w:type="spellEnd"/>
      <w:r w:rsidRPr="001C71FD">
        <w:rPr>
          <w:color w:val="000000"/>
          <w:sz w:val="38"/>
          <w:szCs w:val="38"/>
        </w:rPr>
        <w:t xml:space="preserve"> Loop</w:t>
      </w:r>
    </w:p>
    <w:p w14:paraId="696E0F69" w14:textId="0F21E754" w:rsidR="00347C9E" w:rsidRPr="00967B65" w:rsidRDefault="00000000" w:rsidP="001C71FD">
      <w:pPr>
        <w:pStyle w:val="Titre1"/>
        <w:numPr>
          <w:ilvl w:val="0"/>
          <w:numId w:val="0"/>
        </w:numPr>
        <w:rPr>
          <w:sz w:val="30"/>
          <w:szCs w:val="30"/>
        </w:rPr>
      </w:pPr>
      <w:r w:rsidRPr="00967B65">
        <w:rPr>
          <w:sz w:val="30"/>
          <w:szCs w:val="30"/>
        </w:rPr>
        <w:t xml:space="preserve">SOCIÉTÉ ORGANISATRICE ET DURÉE DU JEU </w:t>
      </w:r>
    </w:p>
    <w:p w14:paraId="3FBAD4EE" w14:textId="74B17982" w:rsidR="0022150F" w:rsidRPr="00967B65" w:rsidRDefault="001C71FD" w:rsidP="00221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64" w:lineRule="auto"/>
        <w:ind w:left="7" w:right="44" w:firstLine="4"/>
        <w:jc w:val="both"/>
        <w:rPr>
          <w:color w:val="000000"/>
        </w:rPr>
      </w:pPr>
      <w:proofErr w:type="spellStart"/>
      <w:r>
        <w:rPr>
          <w:color w:val="000000"/>
        </w:rPr>
        <w:t>Cleanrider</w:t>
      </w:r>
      <w:proofErr w:type="spellEnd"/>
      <w:r w:rsidR="006131FA" w:rsidRPr="00967B65">
        <w:rPr>
          <w:color w:val="000000"/>
        </w:rPr>
        <w:t xml:space="preserve">, dont le siège social est </w:t>
      </w:r>
      <w:r w:rsidR="001958E2" w:rsidRPr="00967B65">
        <w:rPr>
          <w:color w:val="000000"/>
        </w:rPr>
        <w:t>situé</w:t>
      </w:r>
      <w:r w:rsidR="006131FA" w:rsidRPr="00967B65">
        <w:rPr>
          <w:color w:val="000000"/>
        </w:rPr>
        <w:t xml:space="preserve">́ au 7 allée Cérès / 67200 STRASBOURG immatriculée au RCS de STRASBOURG n° </w:t>
      </w:r>
      <w:r w:rsidR="00857923">
        <w:t>899 411 961</w:t>
      </w:r>
      <w:r w:rsidR="00857923" w:rsidRPr="00967B65">
        <w:rPr>
          <w:color w:val="000000"/>
        </w:rPr>
        <w:t xml:space="preserve"> </w:t>
      </w:r>
      <w:r w:rsidR="006131FA" w:rsidRPr="00967B65">
        <w:rPr>
          <w:color w:val="000000"/>
        </w:rPr>
        <w:t>(</w:t>
      </w:r>
      <w:r w:rsidR="001958E2" w:rsidRPr="00967B65">
        <w:rPr>
          <w:color w:val="000000"/>
        </w:rPr>
        <w:t>ci-après</w:t>
      </w:r>
      <w:r w:rsidR="006131FA" w:rsidRPr="00967B65">
        <w:rPr>
          <w:color w:val="000000"/>
        </w:rPr>
        <w:t xml:space="preserve"> « </w:t>
      </w:r>
      <w:proofErr w:type="spellStart"/>
      <w:r w:rsidR="00857923">
        <w:rPr>
          <w:b/>
          <w:bCs/>
          <w:color w:val="000000"/>
        </w:rPr>
        <w:t>Cleanrider</w:t>
      </w:r>
      <w:proofErr w:type="spellEnd"/>
      <w:r w:rsidR="00A26929" w:rsidRPr="00967B65">
        <w:rPr>
          <w:b/>
          <w:bCs/>
          <w:color w:val="000000"/>
        </w:rPr>
        <w:t> </w:t>
      </w:r>
      <w:r w:rsidR="00A26929" w:rsidRPr="00967B65">
        <w:rPr>
          <w:color w:val="000000"/>
        </w:rPr>
        <w:t>»</w:t>
      </w:r>
      <w:r w:rsidR="006131FA" w:rsidRPr="00967B65">
        <w:rPr>
          <w:color w:val="000000"/>
        </w:rPr>
        <w:t xml:space="preserve">) organise un </w:t>
      </w:r>
      <w:r w:rsidR="006131FA" w:rsidRPr="00967B65">
        <w:rPr>
          <w:i/>
        </w:rPr>
        <w:t>j</w:t>
      </w:r>
      <w:r w:rsidR="006131FA" w:rsidRPr="00967B65">
        <w:rPr>
          <w:i/>
          <w:color w:val="000000"/>
        </w:rPr>
        <w:t xml:space="preserve">eu concours, </w:t>
      </w:r>
      <w:r w:rsidR="00A54C38">
        <w:rPr>
          <w:i/>
          <w:color w:val="000000"/>
        </w:rPr>
        <w:t xml:space="preserve">sans </w:t>
      </w:r>
      <w:r w:rsidR="006131FA" w:rsidRPr="00967B65">
        <w:rPr>
          <w:i/>
          <w:color w:val="000000"/>
        </w:rPr>
        <w:t xml:space="preserve">condition préalable d’achat, intitulé « </w:t>
      </w:r>
      <w:r w:rsidR="006131FA" w:rsidRPr="00967B65">
        <w:rPr>
          <w:b/>
          <w:i/>
          <w:color w:val="000000"/>
        </w:rPr>
        <w:t xml:space="preserve">JEU CONCOURS – </w:t>
      </w:r>
      <w:r w:rsidR="00A54C38" w:rsidRPr="00A54C38">
        <w:rPr>
          <w:b/>
          <w:i/>
        </w:rPr>
        <w:t xml:space="preserve">Casque </w:t>
      </w:r>
      <w:proofErr w:type="spellStart"/>
      <w:r w:rsidR="00A54C38" w:rsidRPr="00A54C38">
        <w:rPr>
          <w:b/>
          <w:i/>
        </w:rPr>
        <w:t>Closca</w:t>
      </w:r>
      <w:proofErr w:type="spellEnd"/>
      <w:r w:rsidR="00A54C38" w:rsidRPr="00A54C38">
        <w:rPr>
          <w:b/>
          <w:i/>
        </w:rPr>
        <w:t xml:space="preserve"> </w:t>
      </w:r>
      <w:proofErr w:type="spellStart"/>
      <w:r w:rsidR="00A54C38" w:rsidRPr="00A54C38">
        <w:rPr>
          <w:b/>
          <w:i/>
        </w:rPr>
        <w:t>Helmet</w:t>
      </w:r>
      <w:proofErr w:type="spellEnd"/>
      <w:r w:rsidR="00A54C38" w:rsidRPr="00A54C38">
        <w:rPr>
          <w:b/>
          <w:i/>
        </w:rPr>
        <w:t xml:space="preserve"> Loop</w:t>
      </w:r>
      <w:r w:rsidR="006131FA" w:rsidRPr="00967B65">
        <w:rPr>
          <w:b/>
          <w:i/>
        </w:rPr>
        <w:t xml:space="preserve"> </w:t>
      </w:r>
      <w:r w:rsidR="006131FA" w:rsidRPr="00967B65">
        <w:rPr>
          <w:i/>
          <w:color w:val="000000"/>
        </w:rPr>
        <w:t xml:space="preserve">» dont le </w:t>
      </w:r>
      <w:r w:rsidR="006131FA" w:rsidRPr="00967B65">
        <w:rPr>
          <w:i/>
        </w:rPr>
        <w:t>g</w:t>
      </w:r>
      <w:r w:rsidR="006131FA" w:rsidRPr="00967B65">
        <w:rPr>
          <w:i/>
          <w:color w:val="000000"/>
        </w:rPr>
        <w:t xml:space="preserve">agnant sera </w:t>
      </w:r>
      <w:r w:rsidR="001958E2" w:rsidRPr="00967B65">
        <w:rPr>
          <w:i/>
          <w:color w:val="000000"/>
        </w:rPr>
        <w:t>désigné</w:t>
      </w:r>
      <w:r w:rsidR="006131FA" w:rsidRPr="00967B65">
        <w:rPr>
          <w:i/>
          <w:color w:val="000000"/>
        </w:rPr>
        <w:t xml:space="preserve"> sur la base d’un tirage au sort dans les conditions </w:t>
      </w:r>
      <w:r w:rsidR="001958E2" w:rsidRPr="00967B65">
        <w:rPr>
          <w:i/>
          <w:color w:val="000000"/>
        </w:rPr>
        <w:t>définies</w:t>
      </w:r>
      <w:r w:rsidR="006131FA" w:rsidRPr="00967B65">
        <w:rPr>
          <w:i/>
          <w:color w:val="000000"/>
        </w:rPr>
        <w:t xml:space="preserve"> </w:t>
      </w:r>
      <w:r w:rsidR="001958E2" w:rsidRPr="00967B65">
        <w:rPr>
          <w:i/>
          <w:color w:val="000000"/>
        </w:rPr>
        <w:t>ci-après</w:t>
      </w:r>
      <w:r w:rsidR="006131FA" w:rsidRPr="00967B65">
        <w:rPr>
          <w:i/>
          <w:color w:val="000000"/>
        </w:rPr>
        <w:t xml:space="preserve"> </w:t>
      </w:r>
      <w:r w:rsidR="006131FA" w:rsidRPr="00967B65">
        <w:t xml:space="preserve">(opération dénommée le </w:t>
      </w:r>
      <w:r w:rsidR="005241AB">
        <w:t>« </w:t>
      </w:r>
      <w:r w:rsidR="006131FA" w:rsidRPr="00967B65">
        <w:rPr>
          <w:b/>
          <w:bCs/>
        </w:rPr>
        <w:t>Jeu</w:t>
      </w:r>
      <w:r w:rsidR="005241AB">
        <w:t> »</w:t>
      </w:r>
      <w:r w:rsidR="00A26929" w:rsidRPr="00967B65">
        <w:t xml:space="preserve"> et conditions dénommée « </w:t>
      </w:r>
      <w:r w:rsidR="00A26929" w:rsidRPr="00967B65">
        <w:rPr>
          <w:b/>
          <w:bCs/>
        </w:rPr>
        <w:t>Règlement</w:t>
      </w:r>
      <w:r w:rsidR="00A26929" w:rsidRPr="00967B65">
        <w:t> »)</w:t>
      </w:r>
      <w:r w:rsidR="006131FA" w:rsidRPr="00967B65">
        <w:rPr>
          <w:color w:val="000000"/>
        </w:rPr>
        <w:t xml:space="preserve">. Le Jeu se </w:t>
      </w:r>
      <w:r w:rsidR="006131FA" w:rsidRPr="00967B65">
        <w:t>déroulera</w:t>
      </w:r>
      <w:r w:rsidR="006131FA" w:rsidRPr="00967B65">
        <w:rPr>
          <w:color w:val="000000"/>
        </w:rPr>
        <w:t xml:space="preserve"> du </w:t>
      </w:r>
      <w:r w:rsidR="00D342CE">
        <w:t>lundi 4 mars 2024</w:t>
      </w:r>
      <w:r w:rsidR="006131FA" w:rsidRPr="00967B65">
        <w:rPr>
          <w:color w:val="000000"/>
        </w:rPr>
        <w:t xml:space="preserve"> </w:t>
      </w:r>
      <w:r w:rsidR="00DE5317">
        <w:rPr>
          <w:color w:val="000000"/>
        </w:rPr>
        <w:t>à 1</w:t>
      </w:r>
      <w:r w:rsidR="006131FA" w:rsidRPr="00967B65">
        <w:rPr>
          <w:color w:val="000000"/>
        </w:rPr>
        <w:t>0h</w:t>
      </w:r>
      <w:r w:rsidR="00DE5317">
        <w:rPr>
          <w:color w:val="000000"/>
        </w:rPr>
        <w:t>3</w:t>
      </w:r>
      <w:r w:rsidR="006131FA" w:rsidRPr="00967B65">
        <w:rPr>
          <w:color w:val="000000"/>
        </w:rPr>
        <w:t xml:space="preserve">0 (UTC+1) au </w:t>
      </w:r>
      <w:r w:rsidR="00D342CE">
        <w:t>mercredi 13 mars</w:t>
      </w:r>
      <w:r w:rsidR="006131FA" w:rsidRPr="00967B65">
        <w:rPr>
          <w:color w:val="000000"/>
        </w:rPr>
        <w:t xml:space="preserve"> </w:t>
      </w:r>
      <w:r w:rsidR="006131FA" w:rsidRPr="00967B65">
        <w:t>202</w:t>
      </w:r>
      <w:r w:rsidR="00E6616F" w:rsidRPr="00967B65">
        <w:t>4</w:t>
      </w:r>
      <w:r w:rsidR="00AE0060" w:rsidRPr="00967B65">
        <w:t xml:space="preserve"> </w:t>
      </w:r>
      <w:r w:rsidR="006131FA" w:rsidRPr="00967B65">
        <w:rPr>
          <w:color w:val="000000"/>
        </w:rPr>
        <w:t xml:space="preserve">à </w:t>
      </w:r>
      <w:r w:rsidR="006131FA" w:rsidRPr="00967B65">
        <w:t>minuit</w:t>
      </w:r>
      <w:r w:rsidR="006131FA" w:rsidRPr="00967B65">
        <w:rPr>
          <w:color w:val="000000"/>
        </w:rPr>
        <w:t xml:space="preserve"> (UTC+1)</w:t>
      </w:r>
      <w:r w:rsidR="0022150F" w:rsidRPr="00967B65">
        <w:rPr>
          <w:color w:val="000000"/>
        </w:rPr>
        <w:t>.</w:t>
      </w:r>
    </w:p>
    <w:p w14:paraId="6EF29D67" w14:textId="735FDD54" w:rsidR="00347C9E" w:rsidRPr="00967B65" w:rsidRDefault="00000000" w:rsidP="0022150F">
      <w:pPr>
        <w:pStyle w:val="Titre1"/>
        <w:rPr>
          <w:sz w:val="30"/>
          <w:szCs w:val="30"/>
        </w:rPr>
      </w:pPr>
      <w:r w:rsidRPr="00967B65">
        <w:rPr>
          <w:sz w:val="30"/>
          <w:szCs w:val="30"/>
        </w:rPr>
        <w:t>CONDITIONS</w:t>
      </w:r>
      <w:r w:rsidRPr="00967B65">
        <w:rPr>
          <w:color w:val="000000"/>
          <w:sz w:val="30"/>
          <w:szCs w:val="30"/>
        </w:rPr>
        <w:t xml:space="preserve"> DE PARTICIPATION </w:t>
      </w:r>
    </w:p>
    <w:p w14:paraId="6C8D67D5" w14:textId="7AFC1AF6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jc w:val="both"/>
      </w:pPr>
      <w:r w:rsidRPr="00967B65">
        <w:rPr>
          <w:color w:val="000000"/>
        </w:rPr>
        <w:t xml:space="preserve">Le Jeu est gratuit et exclusivement ouvert </w:t>
      </w:r>
      <w:r w:rsidRPr="00967B65">
        <w:t xml:space="preserve">aux </w:t>
      </w:r>
      <w:r w:rsidRPr="00967B65">
        <w:rPr>
          <w:color w:val="000000"/>
        </w:rPr>
        <w:t xml:space="preserve">personne physique </w:t>
      </w:r>
      <w:r w:rsidR="006A2ABE" w:rsidRPr="00967B65">
        <w:rPr>
          <w:color w:val="000000"/>
        </w:rPr>
        <w:t>âgées</w:t>
      </w:r>
      <w:r w:rsidRPr="00967B65">
        <w:rPr>
          <w:color w:val="000000"/>
        </w:rPr>
        <w:t xml:space="preserve"> de plus </w:t>
      </w:r>
      <w:r w:rsidRPr="00967B65">
        <w:rPr>
          <w:color w:val="000000"/>
          <w:highlight w:val="white"/>
        </w:rPr>
        <w:t>de 18 ans</w:t>
      </w:r>
      <w:r w:rsidR="004A6539">
        <w:rPr>
          <w:color w:val="000000"/>
        </w:rPr>
        <w:t xml:space="preserve"> </w:t>
      </w:r>
      <w:r w:rsidRPr="00967B65">
        <w:rPr>
          <w:color w:val="000000"/>
        </w:rPr>
        <w:t xml:space="preserve">; </w:t>
      </w:r>
      <w:r w:rsidRPr="00967B65">
        <w:rPr>
          <w:highlight w:val="white"/>
        </w:rPr>
        <w:t>à l’exclusion de toutes les</w:t>
      </w:r>
      <w:r w:rsidRPr="00967B65">
        <w:t xml:space="preserve"> </w:t>
      </w:r>
      <w:r w:rsidRPr="00967B65">
        <w:rPr>
          <w:highlight w:val="white"/>
        </w:rPr>
        <w:t>personnes ayant directement ou indirectement participé à l’</w:t>
      </w:r>
      <w:r w:rsidR="00816E15" w:rsidRPr="00967B65">
        <w:rPr>
          <w:highlight w:val="white"/>
        </w:rPr>
        <w:t>élaboration</w:t>
      </w:r>
      <w:r w:rsidRPr="00967B65">
        <w:rPr>
          <w:highlight w:val="white"/>
        </w:rPr>
        <w:t xml:space="preserve"> du Jeu, des collaborateurs et des prestataires</w:t>
      </w:r>
      <w:r w:rsidRPr="00967B65">
        <w:t xml:space="preserve"> de </w:t>
      </w:r>
      <w:proofErr w:type="spellStart"/>
      <w:r w:rsidR="004A6539">
        <w:t>Cleanrider</w:t>
      </w:r>
      <w:proofErr w:type="spellEnd"/>
      <w:r w:rsidRPr="00967B65">
        <w:t>.</w:t>
      </w:r>
    </w:p>
    <w:p w14:paraId="07D55A7B" w14:textId="34194194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jc w:val="both"/>
        <w:rPr>
          <w:color w:val="000000"/>
        </w:rPr>
      </w:pPr>
      <w:r w:rsidRPr="00967B65">
        <w:rPr>
          <w:color w:val="000000"/>
          <w:highlight w:val="white"/>
        </w:rPr>
        <w:t xml:space="preserve">Le </w:t>
      </w:r>
      <w:r w:rsidR="00816E15" w:rsidRPr="00967B65">
        <w:rPr>
          <w:color w:val="000000"/>
          <w:highlight w:val="white"/>
        </w:rPr>
        <w:t xml:space="preserve">règlement du </w:t>
      </w:r>
      <w:r w:rsidRPr="00967B65">
        <w:rPr>
          <w:color w:val="000000"/>
          <w:highlight w:val="white"/>
        </w:rPr>
        <w:t xml:space="preserve">Jeu est exclusivement accessible depuis le </w:t>
      </w:r>
      <w:hyperlink r:id="rId6">
        <w:r w:rsidRPr="00967B65">
          <w:rPr>
            <w:color w:val="1155CC"/>
            <w:highlight w:val="white"/>
            <w:u w:val="single"/>
          </w:rPr>
          <w:t xml:space="preserve">Site internet </w:t>
        </w:r>
        <w:proofErr w:type="spellStart"/>
        <w:r w:rsidR="004A6539">
          <w:rPr>
            <w:color w:val="1155CC"/>
            <w:highlight w:val="white"/>
            <w:u w:val="single"/>
          </w:rPr>
          <w:t>Cleanrider</w:t>
        </w:r>
        <w:proofErr w:type="spellEnd"/>
      </w:hyperlink>
      <w:r w:rsidR="004A6539">
        <w:rPr>
          <w:color w:val="1155CC"/>
        </w:rPr>
        <w:t>.</w:t>
      </w:r>
    </w:p>
    <w:p w14:paraId="3FA628DF" w14:textId="2F1466A3" w:rsidR="006704F5" w:rsidRPr="00967B65" w:rsidRDefault="00DD3C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8" w:right="49" w:firstLine="9"/>
        <w:jc w:val="both"/>
        <w:rPr>
          <w:color w:val="000000"/>
        </w:rPr>
      </w:pPr>
      <w:r w:rsidRPr="00967B65">
        <w:rPr>
          <w:color w:val="000000"/>
        </w:rPr>
        <w:t xml:space="preserve">Pour être qualifié </w:t>
      </w:r>
      <w:r w:rsidR="006704F5" w:rsidRPr="00967B65">
        <w:rPr>
          <w:color w:val="000000"/>
        </w:rPr>
        <w:t xml:space="preserve">comme participant, il faut : </w:t>
      </w:r>
    </w:p>
    <w:p w14:paraId="2BA2F9CA" w14:textId="4C667428" w:rsidR="00666984" w:rsidRDefault="00666984" w:rsidP="006704F5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right="49"/>
        <w:jc w:val="both"/>
        <w:rPr>
          <w:color w:val="000000"/>
        </w:rPr>
      </w:pPr>
      <w:r>
        <w:rPr>
          <w:color w:val="000000"/>
        </w:rPr>
        <w:t>avoir pris connaissance et accepté le contenu du présent règlement et ;</w:t>
      </w:r>
    </w:p>
    <w:p w14:paraId="3EA1806F" w14:textId="6916D2D4" w:rsidR="006704F5" w:rsidRPr="00967B65" w:rsidRDefault="00666984" w:rsidP="006704F5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right="49"/>
        <w:jc w:val="both"/>
        <w:rPr>
          <w:color w:val="000000"/>
        </w:rPr>
      </w:pPr>
      <w:r>
        <w:rPr>
          <w:color w:val="000000"/>
        </w:rPr>
        <w:t>c</w:t>
      </w:r>
      <w:r w:rsidR="004A6539">
        <w:rPr>
          <w:color w:val="000000"/>
        </w:rPr>
        <w:t xml:space="preserve">liquer sur l’hyperlien de participation qui sera rendu accessible sur le site </w:t>
      </w:r>
      <w:r>
        <w:rPr>
          <w:color w:val="000000"/>
        </w:rPr>
        <w:t xml:space="preserve">internet </w:t>
      </w:r>
      <w:r w:rsidR="004A6539">
        <w:rPr>
          <w:color w:val="000000"/>
        </w:rPr>
        <w:t xml:space="preserve">de </w:t>
      </w:r>
      <w:proofErr w:type="spellStart"/>
      <w:r>
        <w:rPr>
          <w:color w:val="000000"/>
        </w:rPr>
        <w:t>Cleanrider</w:t>
      </w:r>
      <w:proofErr w:type="spellEnd"/>
      <w:r w:rsidR="00BA24B2" w:rsidRPr="00967B65">
        <w:rPr>
          <w:color w:val="000000"/>
        </w:rPr>
        <w:t> et ;</w:t>
      </w:r>
    </w:p>
    <w:p w14:paraId="3650AC22" w14:textId="77777777" w:rsidR="005B2A67" w:rsidRDefault="00666984" w:rsidP="00BA24B2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right="49"/>
        <w:jc w:val="both"/>
        <w:rPr>
          <w:color w:val="000000"/>
        </w:rPr>
      </w:pPr>
      <w:r>
        <w:rPr>
          <w:color w:val="000000"/>
        </w:rPr>
        <w:t>avoir rempli le formulaire de participation</w:t>
      </w:r>
      <w:r w:rsidR="0022150F" w:rsidRPr="00967B65">
        <w:rPr>
          <w:color w:val="000000"/>
        </w:rPr>
        <w:t xml:space="preserve"> </w:t>
      </w:r>
      <w:r>
        <w:rPr>
          <w:color w:val="000000"/>
        </w:rPr>
        <w:t>et</w:t>
      </w:r>
      <w:r w:rsidR="005B2A67">
        <w:rPr>
          <w:color w:val="000000"/>
        </w:rPr>
        <w:t> :</w:t>
      </w:r>
    </w:p>
    <w:p w14:paraId="3DA13F15" w14:textId="46A2707B" w:rsidR="00DF409F" w:rsidRDefault="00666984" w:rsidP="005B2A67">
      <w:pPr>
        <w:pStyle w:val="Paragraphedeliste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right="49"/>
        <w:jc w:val="both"/>
        <w:rPr>
          <w:color w:val="000000"/>
        </w:rPr>
      </w:pPr>
      <w:r>
        <w:rPr>
          <w:color w:val="000000"/>
        </w:rPr>
        <w:t>nous avoir autorisé à traiter les données à caractère personnel que vous y mentionnerez</w:t>
      </w:r>
      <w:r w:rsidR="00DF409F">
        <w:rPr>
          <w:color w:val="000000"/>
        </w:rPr>
        <w:t>,</w:t>
      </w:r>
    </w:p>
    <w:p w14:paraId="24A92F37" w14:textId="58E79094" w:rsidR="00BA24B2" w:rsidRPr="00DF409F" w:rsidRDefault="00DF409F" w:rsidP="00DF409F">
      <w:pPr>
        <w:pStyle w:val="Paragraphedeliste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right="49"/>
        <w:jc w:val="both"/>
        <w:rPr>
          <w:color w:val="000000"/>
        </w:rPr>
      </w:pPr>
      <w:r>
        <w:rPr>
          <w:color w:val="000000"/>
        </w:rPr>
        <w:t xml:space="preserve">vous être inscrit à la lettre de diffusion </w:t>
      </w:r>
      <w:proofErr w:type="spellStart"/>
      <w:r>
        <w:rPr>
          <w:color w:val="000000"/>
        </w:rPr>
        <w:t>Cleanrider</w:t>
      </w:r>
      <w:proofErr w:type="spellEnd"/>
      <w:r>
        <w:rPr>
          <w:color w:val="000000"/>
        </w:rPr>
        <w:t xml:space="preserve"> en cochant la case du formulaire correspondante</w:t>
      </w:r>
      <w:r w:rsidR="00666984" w:rsidRPr="00DF409F">
        <w:rPr>
          <w:color w:val="000000"/>
        </w:rPr>
        <w:t>.</w:t>
      </w:r>
    </w:p>
    <w:p w14:paraId="16E764B1" w14:textId="5B2E802F" w:rsidR="006314F6" w:rsidRPr="00967B65" w:rsidRDefault="00917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right="49"/>
        <w:jc w:val="both"/>
        <w:rPr>
          <w:color w:val="000000"/>
        </w:rPr>
      </w:pPr>
      <w:r w:rsidRPr="00967B65">
        <w:rPr>
          <w:color w:val="000000"/>
        </w:rPr>
        <w:t xml:space="preserve">Toute personne satisfaisant aux conditions précitées et acceptant le présent règlement sera </w:t>
      </w:r>
      <w:r w:rsidR="00701E56" w:rsidRPr="00967B65">
        <w:rPr>
          <w:color w:val="000000"/>
        </w:rPr>
        <w:t xml:space="preserve">automatiquement considérée </w:t>
      </w:r>
      <w:r w:rsidRPr="00967B65">
        <w:rPr>
          <w:color w:val="000000"/>
        </w:rPr>
        <w:t>« </w:t>
      </w:r>
      <w:r w:rsidRPr="00967B65">
        <w:rPr>
          <w:b/>
          <w:bCs/>
          <w:color w:val="000000"/>
        </w:rPr>
        <w:t>Participant</w:t>
      </w:r>
      <w:r w:rsidRPr="00967B65">
        <w:rPr>
          <w:color w:val="000000"/>
        </w:rPr>
        <w:t> »</w:t>
      </w:r>
      <w:r w:rsidR="00701E56" w:rsidRPr="00967B65">
        <w:rPr>
          <w:color w:val="000000"/>
        </w:rPr>
        <w:t>.</w:t>
      </w:r>
    </w:p>
    <w:p w14:paraId="4607D7BC" w14:textId="2E5A71B1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8" w:firstLine="9"/>
        <w:jc w:val="both"/>
        <w:rPr>
          <w:color w:val="000000"/>
        </w:rPr>
      </w:pPr>
      <w:r w:rsidRPr="00967B65">
        <w:rPr>
          <w:color w:val="000000"/>
          <w:highlight w:val="white"/>
        </w:rPr>
        <w:t xml:space="preserve">La participation au Jeu est strictement personnelle et nominative. </w:t>
      </w:r>
      <w:r w:rsidR="006325AE" w:rsidRPr="00967B65">
        <w:rPr>
          <w:color w:val="000000"/>
          <w:highlight w:val="white"/>
        </w:rPr>
        <w:t>Il</w:t>
      </w:r>
      <w:r w:rsidRPr="00967B65">
        <w:rPr>
          <w:color w:val="000000"/>
          <w:highlight w:val="white"/>
        </w:rPr>
        <w:t xml:space="preserve"> ne sera </w:t>
      </w:r>
      <w:r w:rsidR="00917BA6" w:rsidRPr="00967B65">
        <w:rPr>
          <w:color w:val="000000"/>
          <w:highlight w:val="white"/>
        </w:rPr>
        <w:t>attribué</w:t>
      </w:r>
      <w:r w:rsidRPr="00967B65">
        <w:rPr>
          <w:color w:val="000000"/>
          <w:highlight w:val="white"/>
        </w:rPr>
        <w:t>́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qu’un seul lot </w:t>
      </w:r>
      <w:r w:rsidR="00E6616F" w:rsidRPr="00967B65">
        <w:rPr>
          <w:color w:val="000000"/>
          <w:highlight w:val="white"/>
        </w:rPr>
        <w:t>g</w:t>
      </w:r>
      <w:r w:rsidRPr="00967B65">
        <w:rPr>
          <w:color w:val="000000"/>
          <w:highlight w:val="white"/>
        </w:rPr>
        <w:t>agnant pendant toute l</w:t>
      </w:r>
      <w:r w:rsidRPr="00967B65">
        <w:rPr>
          <w:highlight w:val="white"/>
        </w:rPr>
        <w:t>’opération</w:t>
      </w:r>
      <w:r w:rsidR="00CA5265" w:rsidRPr="00967B65">
        <w:rPr>
          <w:color w:val="000000"/>
        </w:rPr>
        <w:t>.</w:t>
      </w:r>
    </w:p>
    <w:p w14:paraId="35EC22C9" w14:textId="64C42B59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8" w:right="81" w:firstLine="8"/>
        <w:jc w:val="both"/>
        <w:rPr>
          <w:color w:val="000000"/>
        </w:rPr>
      </w:pPr>
      <w:r w:rsidRPr="00967B65">
        <w:rPr>
          <w:color w:val="000000"/>
          <w:highlight w:val="white"/>
        </w:rPr>
        <w:t xml:space="preserve">Le non-respect des conditions de participation </w:t>
      </w:r>
      <w:r w:rsidR="00B816E5" w:rsidRPr="00967B65">
        <w:rPr>
          <w:color w:val="000000"/>
          <w:highlight w:val="white"/>
        </w:rPr>
        <w:t>énoncées</w:t>
      </w:r>
      <w:r w:rsidRPr="00967B65">
        <w:rPr>
          <w:color w:val="000000"/>
          <w:highlight w:val="white"/>
        </w:rPr>
        <w:t xml:space="preserve"> dans le </w:t>
      </w:r>
      <w:r w:rsidR="001958E2" w:rsidRPr="00967B65">
        <w:rPr>
          <w:color w:val="000000"/>
          <w:highlight w:val="white"/>
        </w:rPr>
        <w:t>Règlement</w:t>
      </w:r>
      <w:r w:rsidRPr="00967B65">
        <w:rPr>
          <w:color w:val="000000"/>
        </w:rPr>
        <w:t xml:space="preserve"> </w:t>
      </w:r>
      <w:r w:rsidR="001958E2" w:rsidRPr="00967B65">
        <w:rPr>
          <w:color w:val="000000"/>
        </w:rPr>
        <w:t>entrainera</w:t>
      </w:r>
      <w:r w:rsidRPr="00967B65">
        <w:rPr>
          <w:color w:val="000000"/>
        </w:rPr>
        <w:t xml:space="preserve"> </w:t>
      </w:r>
      <w:r w:rsidR="00081426">
        <w:rPr>
          <w:color w:val="000000"/>
        </w:rPr>
        <w:t xml:space="preserve">automatiquement et de plein droit </w:t>
      </w:r>
      <w:r w:rsidRPr="00967B65">
        <w:rPr>
          <w:color w:val="000000"/>
        </w:rPr>
        <w:t xml:space="preserve">la </w:t>
      </w:r>
      <w:r w:rsidR="001958E2" w:rsidRPr="00967B65">
        <w:rPr>
          <w:color w:val="000000"/>
        </w:rPr>
        <w:t>nullit</w:t>
      </w:r>
      <w:r w:rsidR="007D14B4">
        <w:rPr>
          <w:color w:val="000000"/>
        </w:rPr>
        <w:t>é</w:t>
      </w:r>
      <w:r w:rsidRPr="00967B65">
        <w:rPr>
          <w:color w:val="000000"/>
        </w:rPr>
        <w:t xml:space="preserve"> de la participation du Participant. </w:t>
      </w:r>
    </w:p>
    <w:p w14:paraId="3EFF4A8B" w14:textId="011695F0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9" w:right="84" w:firstLine="8"/>
        <w:jc w:val="both"/>
        <w:rPr>
          <w:color w:val="000000"/>
          <w:sz w:val="24"/>
          <w:szCs w:val="24"/>
        </w:rPr>
      </w:pPr>
      <w:r w:rsidRPr="00967B65">
        <w:rPr>
          <w:color w:val="000000"/>
          <w:highlight w:val="white"/>
        </w:rPr>
        <w:t xml:space="preserve">Le Jeu est soumis à la </w:t>
      </w:r>
      <w:r w:rsidR="00D83D4D" w:rsidRPr="00967B65">
        <w:rPr>
          <w:color w:val="000000"/>
          <w:highlight w:val="white"/>
        </w:rPr>
        <w:t>règlementation</w:t>
      </w:r>
      <w:r w:rsidRPr="00967B65">
        <w:rPr>
          <w:color w:val="000000"/>
          <w:highlight w:val="white"/>
        </w:rPr>
        <w:t xml:space="preserve"> de la loi </w:t>
      </w:r>
      <w:r w:rsidR="00D83D4D" w:rsidRPr="00967B65">
        <w:rPr>
          <w:color w:val="000000"/>
          <w:highlight w:val="white"/>
        </w:rPr>
        <w:t>française</w:t>
      </w:r>
      <w:r w:rsidRPr="00967B65">
        <w:rPr>
          <w:color w:val="000000"/>
          <w:highlight w:val="white"/>
        </w:rPr>
        <w:t xml:space="preserve"> applicable aux jeux et</w:t>
      </w:r>
      <w:r w:rsidRPr="00967B65">
        <w:rPr>
          <w:color w:val="000000"/>
        </w:rPr>
        <w:t xml:space="preserve"> concours.</w:t>
      </w:r>
      <w:r w:rsidRPr="00967B65">
        <w:rPr>
          <w:color w:val="000000"/>
          <w:sz w:val="24"/>
          <w:szCs w:val="24"/>
        </w:rPr>
        <w:t xml:space="preserve"> </w:t>
      </w:r>
    </w:p>
    <w:p w14:paraId="62DB81F2" w14:textId="3590B72B" w:rsidR="00347C9E" w:rsidRPr="00967B65" w:rsidRDefault="00000000" w:rsidP="003C6473">
      <w:pPr>
        <w:pStyle w:val="Titre1"/>
        <w:rPr>
          <w:sz w:val="30"/>
          <w:szCs w:val="30"/>
        </w:rPr>
      </w:pPr>
      <w:bookmarkStart w:id="0" w:name="_Ref151474672"/>
      <w:r w:rsidRPr="00967B65">
        <w:rPr>
          <w:sz w:val="30"/>
          <w:szCs w:val="30"/>
        </w:rPr>
        <w:lastRenderedPageBreak/>
        <w:t>DOTATION</w:t>
      </w:r>
      <w:bookmarkEnd w:id="0"/>
    </w:p>
    <w:p w14:paraId="3B1D0697" w14:textId="6F61F25F" w:rsidR="00E2512F" w:rsidRPr="001174B5" w:rsidRDefault="00E2512F" w:rsidP="008328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</w:pPr>
      <w:r w:rsidRPr="00967B65">
        <w:t xml:space="preserve">La dotation de la personne qui sera désignée </w:t>
      </w:r>
      <w:r w:rsidR="00E6616F" w:rsidRPr="001174B5">
        <w:t>g</w:t>
      </w:r>
      <w:r w:rsidRPr="001174B5">
        <w:t xml:space="preserve">agnante du Jeu </w:t>
      </w:r>
      <w:r w:rsidR="00B816E5" w:rsidRPr="001174B5">
        <w:t xml:space="preserve">consiste en </w:t>
      </w:r>
      <w:r w:rsidR="008328BB" w:rsidRPr="001174B5">
        <w:t xml:space="preserve">casque </w:t>
      </w:r>
      <w:proofErr w:type="spellStart"/>
      <w:r w:rsidR="008328BB" w:rsidRPr="001174B5">
        <w:rPr>
          <w:i/>
          <w:iCs/>
        </w:rPr>
        <w:t>Closca</w:t>
      </w:r>
      <w:proofErr w:type="spellEnd"/>
      <w:r w:rsidR="008328BB" w:rsidRPr="001174B5">
        <w:rPr>
          <w:i/>
          <w:iCs/>
        </w:rPr>
        <w:t xml:space="preserve"> </w:t>
      </w:r>
      <w:proofErr w:type="spellStart"/>
      <w:r w:rsidR="008328BB" w:rsidRPr="001174B5">
        <w:rPr>
          <w:i/>
          <w:iCs/>
        </w:rPr>
        <w:t>Helmet</w:t>
      </w:r>
      <w:proofErr w:type="spellEnd"/>
      <w:r w:rsidR="008328BB" w:rsidRPr="001174B5">
        <w:rPr>
          <w:i/>
          <w:iCs/>
        </w:rPr>
        <w:t xml:space="preserve"> Loop</w:t>
      </w:r>
      <w:r w:rsidR="008328BB" w:rsidRPr="001174B5">
        <w:t xml:space="preserve"> neuf de couleur noir en taille M, </w:t>
      </w:r>
      <w:r w:rsidRPr="001174B5">
        <w:t>désigné</w:t>
      </w:r>
      <w:r w:rsidR="001B356F" w:rsidRPr="001174B5">
        <w:t xml:space="preserve"> ci-après</w:t>
      </w:r>
      <w:r w:rsidR="00891232" w:rsidRPr="001174B5">
        <w:t> </w:t>
      </w:r>
      <w:r w:rsidRPr="001174B5">
        <w:t xml:space="preserve">: </w:t>
      </w:r>
      <w:r w:rsidRPr="00133AAD">
        <w:t xml:space="preserve">le </w:t>
      </w:r>
      <w:r w:rsidR="00133AAD">
        <w:t>« </w:t>
      </w:r>
      <w:r w:rsidR="008328BB" w:rsidRPr="00133AAD">
        <w:rPr>
          <w:b/>
          <w:bCs/>
        </w:rPr>
        <w:t>Lot</w:t>
      </w:r>
      <w:r w:rsidR="00133AAD">
        <w:t> »</w:t>
      </w:r>
      <w:r w:rsidRPr="00133AAD">
        <w:t>.</w:t>
      </w:r>
    </w:p>
    <w:p w14:paraId="3722F364" w14:textId="5D0E0756" w:rsidR="00347C9E" w:rsidRPr="001174B5" w:rsidRDefault="00000000" w:rsidP="003C6473">
      <w:pPr>
        <w:pStyle w:val="Titre1"/>
        <w:rPr>
          <w:color w:val="000000"/>
          <w:sz w:val="30"/>
          <w:szCs w:val="30"/>
        </w:rPr>
      </w:pPr>
      <w:bookmarkStart w:id="1" w:name="_Ref151476069"/>
      <w:r w:rsidRPr="001174B5">
        <w:rPr>
          <w:color w:val="000000"/>
          <w:sz w:val="30"/>
          <w:szCs w:val="30"/>
        </w:rPr>
        <w:t xml:space="preserve">DÉSIGNATION </w:t>
      </w:r>
      <w:r w:rsidR="00E2512F" w:rsidRPr="001174B5">
        <w:rPr>
          <w:color w:val="000000"/>
          <w:sz w:val="30"/>
          <w:szCs w:val="30"/>
        </w:rPr>
        <w:t xml:space="preserve">DU </w:t>
      </w:r>
      <w:r w:rsidRPr="001174B5">
        <w:rPr>
          <w:color w:val="000000"/>
          <w:sz w:val="30"/>
          <w:szCs w:val="30"/>
        </w:rPr>
        <w:t>GAGNANT</w:t>
      </w:r>
      <w:bookmarkEnd w:id="1"/>
      <w:r w:rsidRPr="001174B5">
        <w:rPr>
          <w:color w:val="000000"/>
          <w:sz w:val="30"/>
          <w:szCs w:val="30"/>
        </w:rPr>
        <w:t xml:space="preserve"> </w:t>
      </w:r>
    </w:p>
    <w:p w14:paraId="18F60BA1" w14:textId="4248716F" w:rsidR="00280323" w:rsidRPr="003132C4" w:rsidRDefault="00280323" w:rsidP="002803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64" w:lineRule="auto"/>
        <w:ind w:left="15" w:right="77" w:hanging="3"/>
        <w:jc w:val="both"/>
        <w:rPr>
          <w:color w:val="000000"/>
        </w:rPr>
      </w:pPr>
      <w:r w:rsidRPr="00967B65">
        <w:rPr>
          <w:color w:val="000000"/>
        </w:rPr>
        <w:t xml:space="preserve">Le </w:t>
      </w:r>
      <w:r w:rsidR="001174B5">
        <w:rPr>
          <w:color w:val="000000"/>
        </w:rPr>
        <w:t>lundi 18 mars 2024</w:t>
      </w:r>
      <w:r w:rsidRPr="00967B65">
        <w:rPr>
          <w:color w:val="000000"/>
        </w:rPr>
        <w:t xml:space="preserve">, </w:t>
      </w:r>
      <w:proofErr w:type="spellStart"/>
      <w:r w:rsidR="00785F77">
        <w:t>Cleanrider</w:t>
      </w:r>
      <w:proofErr w:type="spellEnd"/>
      <w:r w:rsidR="00785F77">
        <w:t xml:space="preserve"> </w:t>
      </w:r>
      <w:r w:rsidRPr="003132C4">
        <w:rPr>
          <w:color w:val="000000"/>
        </w:rPr>
        <w:t xml:space="preserve">désignera aléatoirement </w:t>
      </w:r>
      <w:r w:rsidR="00E2512F" w:rsidRPr="003132C4">
        <w:rPr>
          <w:color w:val="000000"/>
        </w:rPr>
        <w:t xml:space="preserve">la </w:t>
      </w:r>
      <w:r w:rsidRPr="003132C4">
        <w:t xml:space="preserve">personne </w:t>
      </w:r>
      <w:r w:rsidR="00E6616F" w:rsidRPr="003132C4">
        <w:rPr>
          <w:color w:val="000000"/>
        </w:rPr>
        <w:t>g</w:t>
      </w:r>
      <w:r w:rsidRPr="003132C4">
        <w:rPr>
          <w:color w:val="000000"/>
        </w:rPr>
        <w:t>agnante</w:t>
      </w:r>
      <w:r w:rsidRPr="003132C4">
        <w:t xml:space="preserve"> par tirage au sort</w:t>
      </w:r>
      <w:r w:rsidRPr="003132C4">
        <w:rPr>
          <w:color w:val="000000"/>
        </w:rPr>
        <w:t xml:space="preserve"> parmi l’ensemble des Participants</w:t>
      </w:r>
      <w:r w:rsidRPr="003132C4">
        <w:t xml:space="preserve">. Le tirage au sort sera réalisé </w:t>
      </w:r>
      <w:r w:rsidRPr="003132C4">
        <w:rPr>
          <w:color w:val="000000"/>
          <w:highlight w:val="white"/>
        </w:rPr>
        <w:t>par un membre impartial d</w:t>
      </w:r>
      <w:r w:rsidR="001174B5" w:rsidRPr="003132C4">
        <w:rPr>
          <w:color w:val="000000"/>
          <w:highlight w:val="white"/>
        </w:rPr>
        <w:t xml:space="preserve">e la rédaction </w:t>
      </w:r>
      <w:r w:rsidRPr="003132C4">
        <w:rPr>
          <w:color w:val="000000"/>
          <w:highlight w:val="white"/>
        </w:rPr>
        <w:t xml:space="preserve">de </w:t>
      </w:r>
      <w:proofErr w:type="spellStart"/>
      <w:r w:rsidR="00785F77" w:rsidRPr="003132C4">
        <w:t>Cleanrider</w:t>
      </w:r>
      <w:proofErr w:type="spellEnd"/>
      <w:r w:rsidR="00785F77" w:rsidRPr="003132C4">
        <w:t xml:space="preserve"> </w:t>
      </w:r>
      <w:r w:rsidRPr="003132C4">
        <w:rPr>
          <w:color w:val="000000"/>
          <w:highlight w:val="white"/>
        </w:rPr>
        <w:t>dans les locaux de</w:t>
      </w:r>
      <w:r w:rsidRPr="003132C4">
        <w:rPr>
          <w:color w:val="000000"/>
        </w:rPr>
        <w:t xml:space="preserve"> cette dernière.</w:t>
      </w:r>
    </w:p>
    <w:p w14:paraId="3228F150" w14:textId="77777777" w:rsidR="00280323" w:rsidRPr="003132C4" w:rsidRDefault="00280323" w:rsidP="00280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" w:right="56" w:firstLine="14"/>
        <w:jc w:val="both"/>
        <w:rPr>
          <w:highlight w:val="white"/>
        </w:rPr>
      </w:pPr>
    </w:p>
    <w:p w14:paraId="0E2EB279" w14:textId="35C73B99" w:rsidR="00A3044B" w:rsidRPr="003132C4" w:rsidRDefault="003D57D6" w:rsidP="00280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" w:right="56" w:firstLine="14"/>
        <w:jc w:val="both"/>
        <w:rPr>
          <w:highlight w:val="white"/>
        </w:rPr>
      </w:pPr>
      <w:r w:rsidRPr="003132C4">
        <w:rPr>
          <w:highlight w:val="white"/>
        </w:rPr>
        <w:t>La personne gagnante sera informée via l</w:t>
      </w:r>
      <w:r w:rsidR="005B2A67" w:rsidRPr="003132C4">
        <w:rPr>
          <w:highlight w:val="white"/>
        </w:rPr>
        <w:t xml:space="preserve">’adresse de courrier électronique qu’elle aura fournie lors de son inscription au Jeu </w:t>
      </w:r>
      <w:r w:rsidRPr="003132C4">
        <w:rPr>
          <w:highlight w:val="white"/>
        </w:rPr>
        <w:t xml:space="preserve">et disposera </w:t>
      </w:r>
      <w:r w:rsidR="005B2A67" w:rsidRPr="003132C4">
        <w:rPr>
          <w:highlight w:val="white"/>
        </w:rPr>
        <w:t>alors</w:t>
      </w:r>
      <w:r w:rsidRPr="003132C4">
        <w:rPr>
          <w:highlight w:val="white"/>
        </w:rPr>
        <w:t xml:space="preserve"> d</w:t>
      </w:r>
      <w:r w:rsidR="00A66FB0" w:rsidRPr="003132C4">
        <w:rPr>
          <w:highlight w:val="white"/>
        </w:rPr>
        <w:t>’une semaine</w:t>
      </w:r>
      <w:r w:rsidRPr="003132C4">
        <w:rPr>
          <w:highlight w:val="white"/>
        </w:rPr>
        <w:t xml:space="preserve"> pour </w:t>
      </w:r>
      <w:r w:rsidR="00A66FB0" w:rsidRPr="003132C4">
        <w:rPr>
          <w:highlight w:val="white"/>
        </w:rPr>
        <w:t>nous transmettre les coordonnées de livraison du Lot.</w:t>
      </w:r>
    </w:p>
    <w:p w14:paraId="069B29B5" w14:textId="2F7E5CB8" w:rsidR="003D57D6" w:rsidRPr="003132C4" w:rsidRDefault="00A3044B" w:rsidP="007875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4" w:lineRule="auto"/>
        <w:ind w:right="48"/>
        <w:jc w:val="both"/>
        <w:rPr>
          <w:color w:val="000000"/>
        </w:rPr>
      </w:pPr>
      <w:r w:rsidRPr="003132C4">
        <w:rPr>
          <w:highlight w:val="white"/>
        </w:rPr>
        <w:t xml:space="preserve">Si la personne gagnante demeure injoignable </w:t>
      </w:r>
      <w:r w:rsidR="00A66FB0" w:rsidRPr="003132C4">
        <w:rPr>
          <w:highlight w:val="white"/>
        </w:rPr>
        <w:t xml:space="preserve">ou silencieuse </w:t>
      </w:r>
      <w:r w:rsidR="007875FA" w:rsidRPr="003132C4">
        <w:rPr>
          <w:highlight w:val="white"/>
        </w:rPr>
        <w:t>pendant le délai mentionné à l’alinéa précédent</w:t>
      </w:r>
      <w:r w:rsidRPr="003132C4">
        <w:rPr>
          <w:highlight w:val="white"/>
        </w:rPr>
        <w:t xml:space="preserve">, ou si </w:t>
      </w:r>
      <w:r w:rsidR="007875FA" w:rsidRPr="003132C4">
        <w:rPr>
          <w:highlight w:val="white"/>
        </w:rPr>
        <w:t>elle</w:t>
      </w:r>
      <w:r w:rsidRPr="003132C4">
        <w:rPr>
          <w:highlight w:val="white"/>
        </w:rPr>
        <w:t xml:space="preserve"> refuse </w:t>
      </w:r>
      <w:r w:rsidR="00A66FB0" w:rsidRPr="003132C4">
        <w:t>de transmettre des coordonnées de livraison</w:t>
      </w:r>
      <w:r w:rsidR="007875FA" w:rsidRPr="003132C4">
        <w:rPr>
          <w:color w:val="000000"/>
        </w:rPr>
        <w:t xml:space="preserve"> ; </w:t>
      </w:r>
      <w:r w:rsidRPr="003132C4">
        <w:rPr>
          <w:color w:val="000000"/>
        </w:rPr>
        <w:t xml:space="preserve">son </w:t>
      </w:r>
      <w:r w:rsidR="00A66FB0" w:rsidRPr="003132C4">
        <w:rPr>
          <w:color w:val="000000"/>
        </w:rPr>
        <w:t>L</w:t>
      </w:r>
      <w:r w:rsidRPr="003132C4">
        <w:rPr>
          <w:color w:val="000000"/>
        </w:rPr>
        <w:t xml:space="preserve">ot </w:t>
      </w:r>
      <w:r w:rsidR="007875FA" w:rsidRPr="003132C4">
        <w:rPr>
          <w:color w:val="000000"/>
        </w:rPr>
        <w:t xml:space="preserve">sera annulé automatiquement et de plein droit </w:t>
      </w:r>
      <w:r w:rsidRPr="003132C4">
        <w:rPr>
          <w:color w:val="000000"/>
        </w:rPr>
        <w:t>sans possibilité de remboursement, d’indemnisation, de compensation ou de réallocation</w:t>
      </w:r>
      <w:r w:rsidR="007875FA" w:rsidRPr="003132C4">
        <w:rPr>
          <w:color w:val="000000"/>
        </w:rPr>
        <w:t>. I</w:t>
      </w:r>
      <w:r w:rsidR="002626C3" w:rsidRPr="003132C4">
        <w:rPr>
          <w:highlight w:val="white"/>
        </w:rPr>
        <w:t xml:space="preserve">l sera </w:t>
      </w:r>
      <w:r w:rsidR="007875FA" w:rsidRPr="003132C4">
        <w:rPr>
          <w:highlight w:val="white"/>
        </w:rPr>
        <w:t xml:space="preserve">alors </w:t>
      </w:r>
      <w:r w:rsidR="002626C3" w:rsidRPr="003132C4">
        <w:rPr>
          <w:highlight w:val="white"/>
        </w:rPr>
        <w:t xml:space="preserve">procédé à un nouveau tirage selon les conditions qui précèdent et ceci jusqu’à ce qu’un participant désigné gagnant ait bien accepté </w:t>
      </w:r>
      <w:r w:rsidR="00A66FB0" w:rsidRPr="003132C4">
        <w:t>toute les conditions d</w:t>
      </w:r>
      <w:r w:rsidR="003132C4">
        <w:t xml:space="preserve">’attribution </w:t>
      </w:r>
      <w:r w:rsidR="00A66FB0" w:rsidRPr="003132C4">
        <w:t>du Lot.</w:t>
      </w:r>
    </w:p>
    <w:p w14:paraId="1165AFF5" w14:textId="33DC1AA9" w:rsidR="00347C9E" w:rsidRPr="00967B65" w:rsidRDefault="00000000" w:rsidP="003C6473">
      <w:pPr>
        <w:pStyle w:val="Titre1"/>
        <w:rPr>
          <w:color w:val="000000"/>
          <w:sz w:val="30"/>
          <w:szCs w:val="30"/>
        </w:rPr>
      </w:pPr>
      <w:r w:rsidRPr="00967B65">
        <w:rPr>
          <w:color w:val="000000"/>
          <w:sz w:val="30"/>
          <w:szCs w:val="30"/>
        </w:rPr>
        <w:t>T</w:t>
      </w:r>
      <w:r w:rsidRPr="00967B65">
        <w:rPr>
          <w:sz w:val="30"/>
          <w:szCs w:val="30"/>
        </w:rPr>
        <w:t xml:space="preserve">RAITEMENT DE VOS </w:t>
      </w:r>
      <w:r w:rsidRPr="00967B65">
        <w:rPr>
          <w:color w:val="000000"/>
          <w:sz w:val="30"/>
          <w:szCs w:val="30"/>
        </w:rPr>
        <w:t xml:space="preserve">DONNÉES </w:t>
      </w:r>
    </w:p>
    <w:p w14:paraId="1202644F" w14:textId="77777777" w:rsidR="00785F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8" w:right="54" w:hanging="6"/>
        <w:jc w:val="both"/>
        <w:rPr>
          <w:color w:val="000000"/>
        </w:rPr>
      </w:pPr>
      <w:r w:rsidRPr="00967B65">
        <w:rPr>
          <w:color w:val="000000"/>
        </w:rPr>
        <w:t xml:space="preserve">Les informations à caractère personnel </w:t>
      </w:r>
      <w:r w:rsidRPr="00967B65">
        <w:t xml:space="preserve">des participants </w:t>
      </w:r>
      <w:r w:rsidRPr="00967B65">
        <w:rPr>
          <w:color w:val="000000"/>
        </w:rPr>
        <w:t xml:space="preserve">sont traitées par </w:t>
      </w:r>
      <w:proofErr w:type="spellStart"/>
      <w:r w:rsidR="00785F77">
        <w:t>Cleanrider</w:t>
      </w:r>
      <w:proofErr w:type="spellEnd"/>
      <w:r w:rsidR="00785F77">
        <w:t xml:space="preserve"> </w:t>
      </w:r>
      <w:r w:rsidRPr="00967B65">
        <w:rPr>
          <w:color w:val="000000"/>
        </w:rPr>
        <w:t>à des fins</w:t>
      </w:r>
      <w:r w:rsidR="00785F77">
        <w:rPr>
          <w:color w:val="000000"/>
        </w:rPr>
        <w:t> :</w:t>
      </w:r>
    </w:p>
    <w:p w14:paraId="589CD291" w14:textId="77777777" w:rsidR="00785F77" w:rsidRDefault="00000000" w:rsidP="00785F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8" w:right="54" w:firstLine="702"/>
        <w:jc w:val="both"/>
      </w:pPr>
      <w:r w:rsidRPr="00967B65">
        <w:rPr>
          <w:color w:val="000000"/>
        </w:rPr>
        <w:t xml:space="preserve"> </w:t>
      </w:r>
      <w:r w:rsidR="00785F77">
        <w:rPr>
          <w:color w:val="000000"/>
        </w:rPr>
        <w:t xml:space="preserve">- </w:t>
      </w:r>
      <w:r w:rsidRPr="00967B65">
        <w:rPr>
          <w:color w:val="000000"/>
          <w:highlight w:val="white"/>
        </w:rPr>
        <w:t>d</w:t>
      </w:r>
      <w:r w:rsidR="00891232" w:rsidRPr="00967B65">
        <w:rPr>
          <w:color w:val="000000"/>
          <w:highlight w:val="white"/>
        </w:rPr>
        <w:t>’</w:t>
      </w:r>
      <w:r w:rsidRPr="00967B65">
        <w:rPr>
          <w:color w:val="000000"/>
          <w:highlight w:val="white"/>
        </w:rPr>
        <w:t xml:space="preserve">organisation et de gestion du </w:t>
      </w:r>
      <w:r w:rsidRPr="00967B65">
        <w:rPr>
          <w:highlight w:val="white"/>
        </w:rPr>
        <w:t>J</w:t>
      </w:r>
      <w:r w:rsidRPr="00967B65">
        <w:rPr>
          <w:color w:val="000000"/>
          <w:highlight w:val="white"/>
        </w:rPr>
        <w:t xml:space="preserve">eu (notamment la vérification </w:t>
      </w:r>
      <w:r w:rsidRPr="00967B65">
        <w:rPr>
          <w:highlight w:val="white"/>
        </w:rPr>
        <w:t>d</w:t>
      </w:r>
      <w:r w:rsidR="00891232" w:rsidRPr="00967B65">
        <w:rPr>
          <w:highlight w:val="white"/>
        </w:rPr>
        <w:t>’</w:t>
      </w:r>
      <w:r w:rsidRPr="00967B65">
        <w:rPr>
          <w:highlight w:val="white"/>
        </w:rPr>
        <w:t xml:space="preserve">éligibilité des participants, </w:t>
      </w:r>
      <w:r w:rsidRPr="00967B65">
        <w:rPr>
          <w:color w:val="000000"/>
          <w:highlight w:val="white"/>
        </w:rPr>
        <w:t>la désignation d</w:t>
      </w:r>
      <w:r w:rsidRPr="00967B65">
        <w:rPr>
          <w:highlight w:val="white"/>
        </w:rPr>
        <w:t xml:space="preserve">e </w:t>
      </w:r>
      <w:r w:rsidR="00B873CB" w:rsidRPr="00967B65">
        <w:rPr>
          <w:highlight w:val="white"/>
        </w:rPr>
        <w:t xml:space="preserve">la </w:t>
      </w:r>
      <w:r w:rsidRPr="00967B65">
        <w:rPr>
          <w:highlight w:val="white"/>
        </w:rPr>
        <w:t xml:space="preserve">personne </w:t>
      </w:r>
      <w:r w:rsidR="009F1E12" w:rsidRPr="00967B65">
        <w:rPr>
          <w:highlight w:val="white"/>
        </w:rPr>
        <w:t>g</w:t>
      </w:r>
      <w:r w:rsidRPr="00967B65">
        <w:rPr>
          <w:highlight w:val="white"/>
        </w:rPr>
        <w:t>agnante, l’attribution d</w:t>
      </w:r>
      <w:r w:rsidR="00B873CB" w:rsidRPr="00967B65">
        <w:rPr>
          <w:highlight w:val="white"/>
        </w:rPr>
        <w:t xml:space="preserve">u </w:t>
      </w:r>
      <w:r w:rsidR="00350AC0">
        <w:rPr>
          <w:highlight w:val="white"/>
        </w:rPr>
        <w:t>L</w:t>
      </w:r>
      <w:r w:rsidR="00B873CB" w:rsidRPr="00967B65">
        <w:rPr>
          <w:highlight w:val="white"/>
        </w:rPr>
        <w:t>ot</w:t>
      </w:r>
      <w:r w:rsidRPr="00967B65">
        <w:rPr>
          <w:highlight w:val="white"/>
        </w:rPr>
        <w:t>)</w:t>
      </w:r>
      <w:r w:rsidR="00C233A8" w:rsidRPr="00967B65">
        <w:rPr>
          <w:highlight w:val="white"/>
        </w:rPr>
        <w:t xml:space="preserve"> et à des fins promotionnelles</w:t>
      </w:r>
    </w:p>
    <w:p w14:paraId="23F08726" w14:textId="49121C5C" w:rsidR="00350AC0" w:rsidRPr="00967B65" w:rsidRDefault="00785F77" w:rsidP="00785F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8" w:right="54" w:firstLine="702"/>
        <w:jc w:val="both"/>
        <w:rPr>
          <w:highlight w:val="white"/>
        </w:rPr>
      </w:pPr>
      <w:r>
        <w:t>- d’inscription</w:t>
      </w:r>
      <w:r w:rsidR="00350AC0">
        <w:t xml:space="preserve"> à la </w:t>
      </w:r>
      <w:r>
        <w:t xml:space="preserve">lettre de diffusion </w:t>
      </w:r>
      <w:r w:rsidR="00FE2336">
        <w:t>(</w:t>
      </w:r>
      <w:r w:rsidR="00FE2336" w:rsidRPr="00FE2336">
        <w:rPr>
          <w:i/>
          <w:iCs/>
        </w:rPr>
        <w:t>newsletter</w:t>
      </w:r>
      <w:r w:rsidR="00FE2336">
        <w:t xml:space="preserve">) </w:t>
      </w:r>
      <w:proofErr w:type="spellStart"/>
      <w:r>
        <w:t>Cleanrider</w:t>
      </w:r>
      <w:proofErr w:type="spellEnd"/>
      <w:r>
        <w:t xml:space="preserve"> (pour </w:t>
      </w:r>
      <w:r w:rsidR="00350AC0" w:rsidRPr="008F1F5B">
        <w:t xml:space="preserve">recevoir et gérer les demandes). Nous vous informerons ensuite ponctuellement sur l'activité, l'actualité, et les offres commerciales de </w:t>
      </w:r>
      <w:proofErr w:type="spellStart"/>
      <w:r>
        <w:t>Cleanrider</w:t>
      </w:r>
      <w:proofErr w:type="spellEnd"/>
      <w:r>
        <w:t>.</w:t>
      </w:r>
    </w:p>
    <w:p w14:paraId="488D2311" w14:textId="613B2A80" w:rsidR="00371706" w:rsidRPr="00967B65" w:rsidRDefault="00A4290F" w:rsidP="00FE23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8" w:right="54" w:hanging="6"/>
        <w:jc w:val="both"/>
        <w:rPr>
          <w:highlight w:val="white"/>
        </w:rPr>
      </w:pPr>
      <w:r w:rsidRPr="00967B65">
        <w:rPr>
          <w:highlight w:val="white"/>
        </w:rPr>
        <w:t xml:space="preserve">Le traitement des données des participants est basé sur l’intérêt légitime de </w:t>
      </w:r>
      <w:proofErr w:type="spellStart"/>
      <w:r w:rsidR="004A6539">
        <w:rPr>
          <w:highlight w:val="white"/>
        </w:rPr>
        <w:t>Cleanrider</w:t>
      </w:r>
      <w:proofErr w:type="spellEnd"/>
      <w:r w:rsidR="00FE2336">
        <w:rPr>
          <w:highlight w:val="white"/>
        </w:rPr>
        <w:t>. Le traitement</w:t>
      </w:r>
      <w:r w:rsidR="00785F77">
        <w:rPr>
          <w:highlight w:val="white"/>
        </w:rPr>
        <w:t xml:space="preserve"> de</w:t>
      </w:r>
      <w:r w:rsidR="00FE2336">
        <w:rPr>
          <w:highlight w:val="white"/>
        </w:rPr>
        <w:t xml:space="preserve"> vos données d’inscription à notre </w:t>
      </w:r>
      <w:r w:rsidR="00FE2336" w:rsidRPr="00FE2336">
        <w:rPr>
          <w:i/>
          <w:iCs/>
          <w:highlight w:val="white"/>
        </w:rPr>
        <w:t>newsletter</w:t>
      </w:r>
      <w:r w:rsidR="00FE2336">
        <w:rPr>
          <w:highlight w:val="white"/>
        </w:rPr>
        <w:t xml:space="preserve"> est basé sur votre consentement, il est librement révocable ; toutefois si vous le faite avant la date de désignation de la personne gagnante, vous ne serez plus considéré participant au jeu.</w:t>
      </w:r>
    </w:p>
    <w:p w14:paraId="1DE1685E" w14:textId="77777777" w:rsidR="00347C9E" w:rsidRPr="00967B65" w:rsidRDefault="00347C9E">
      <w:pPr>
        <w:widowControl w:val="0"/>
        <w:spacing w:line="264" w:lineRule="auto"/>
        <w:jc w:val="both"/>
      </w:pPr>
    </w:p>
    <w:p w14:paraId="6B6D9CF0" w14:textId="4B7ABBEA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" w:right="56" w:firstLine="4"/>
        <w:jc w:val="both"/>
      </w:pPr>
      <w:r w:rsidRPr="00967B65">
        <w:rPr>
          <w:highlight w:val="white"/>
        </w:rPr>
        <w:t xml:space="preserve">Le responsable de ce traitement est </w:t>
      </w:r>
      <w:r w:rsidR="004A6539">
        <w:rPr>
          <w:highlight w:val="white"/>
        </w:rPr>
        <w:t>CLEANRIDER</w:t>
      </w:r>
      <w:r w:rsidR="00891232" w:rsidRPr="00967B65">
        <w:rPr>
          <w:highlight w:val="white"/>
        </w:rPr>
        <w:t> </w:t>
      </w:r>
      <w:r w:rsidRPr="00967B65">
        <w:rPr>
          <w:highlight w:val="white"/>
        </w:rPr>
        <w:t xml:space="preserve">; Société par actions simplifiée au capital de </w:t>
      </w:r>
      <w:r w:rsidR="000E319F">
        <w:rPr>
          <w:highlight w:val="white"/>
        </w:rPr>
        <w:t>100</w:t>
      </w:r>
      <w:r w:rsidRPr="00967B65">
        <w:rPr>
          <w:highlight w:val="white"/>
        </w:rPr>
        <w:t xml:space="preserve"> </w:t>
      </w:r>
      <w:r w:rsidR="000E319F">
        <w:rPr>
          <w:highlight w:val="white"/>
        </w:rPr>
        <w:t>000</w:t>
      </w:r>
      <w:r w:rsidRPr="00967B65">
        <w:rPr>
          <w:highlight w:val="white"/>
        </w:rPr>
        <w:t xml:space="preserve"> €, immatriculée au RCS de STRASBOURG sous le n° </w:t>
      </w:r>
      <w:r w:rsidR="000E319F">
        <w:t>899 411 961</w:t>
      </w:r>
      <w:r w:rsidRPr="00967B65">
        <w:rPr>
          <w:highlight w:val="white"/>
        </w:rPr>
        <w:t xml:space="preserve">, dont le siège social est situé au 7, Allée Cérès – 67200 STRASBOURG, </w:t>
      </w:r>
    </w:p>
    <w:p w14:paraId="672A8544" w14:textId="6241B967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5" w:right="85" w:firstLine="1"/>
        <w:jc w:val="both"/>
        <w:rPr>
          <w:color w:val="000000"/>
        </w:rPr>
      </w:pPr>
      <w:r w:rsidRPr="00967B65">
        <w:rPr>
          <w:color w:val="000000"/>
          <w:highlight w:val="white"/>
        </w:rPr>
        <w:t xml:space="preserve">Les Participants peuvent exercer leurs droits auprès de </w:t>
      </w:r>
      <w:r w:rsidR="004A6539">
        <w:rPr>
          <w:color w:val="000000"/>
          <w:highlight w:val="white"/>
        </w:rPr>
        <w:t>CLEANRIDER</w:t>
      </w:r>
      <w:r w:rsidRPr="00967B65">
        <w:rPr>
          <w:color w:val="000000"/>
          <w:highlight w:val="white"/>
        </w:rPr>
        <w:t xml:space="preserve"> </w:t>
      </w:r>
      <w:r w:rsidR="00302B49">
        <w:rPr>
          <w:color w:val="000000"/>
        </w:rPr>
        <w:t xml:space="preserve">via </w:t>
      </w:r>
      <w:r w:rsidR="007A3931">
        <w:rPr>
          <w:color w:val="000000"/>
        </w:rPr>
        <w:t>notre</w:t>
      </w:r>
      <w:r w:rsidR="00302B49">
        <w:rPr>
          <w:color w:val="000000"/>
        </w:rPr>
        <w:t xml:space="preserve"> </w:t>
      </w:r>
      <w:hyperlink r:id="rId7" w:history="1">
        <w:r w:rsidR="00302B49" w:rsidRPr="007A3931">
          <w:rPr>
            <w:rStyle w:val="Lienhypertexte"/>
          </w:rPr>
          <w:t>formulaire de contact</w:t>
        </w:r>
      </w:hyperlink>
      <w:r w:rsidR="00302B49">
        <w:rPr>
          <w:color w:val="000000"/>
        </w:rPr>
        <w:t>.</w:t>
      </w:r>
    </w:p>
    <w:p w14:paraId="65477910" w14:textId="5C996CA2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5" w:right="85" w:firstLine="1"/>
        <w:rPr>
          <w:b/>
        </w:rPr>
      </w:pPr>
      <w:r w:rsidRPr="00967B65">
        <w:lastRenderedPageBreak/>
        <w:t>​​</w:t>
      </w:r>
      <w:r w:rsidRPr="00967B65">
        <w:rPr>
          <w:b/>
        </w:rPr>
        <w:t>Vos droits</w:t>
      </w:r>
      <w:r w:rsidR="00891232" w:rsidRPr="00967B65">
        <w:rPr>
          <w:b/>
        </w:rPr>
        <w:t> </w:t>
      </w:r>
      <w:r w:rsidRPr="00967B65">
        <w:rPr>
          <w:b/>
        </w:rPr>
        <w:t>:</w:t>
      </w:r>
    </w:p>
    <w:p w14:paraId="01FC4238" w14:textId="77777777" w:rsidR="00347C9E" w:rsidRPr="00967B65" w:rsidRDefault="00000000">
      <w:pPr>
        <w:widowControl w:val="0"/>
        <w:spacing w:line="264" w:lineRule="auto"/>
        <w:jc w:val="both"/>
        <w:rPr>
          <w:sz w:val="24"/>
          <w:szCs w:val="24"/>
        </w:rPr>
      </w:pPr>
      <w:r w:rsidRPr="00967B65">
        <w:rPr>
          <w:sz w:val="24"/>
          <w:szCs w:val="24"/>
        </w:rPr>
        <w:t xml:space="preserve"> </w:t>
      </w:r>
    </w:p>
    <w:p w14:paraId="458504EF" w14:textId="728FD1DC" w:rsidR="00347C9E" w:rsidRPr="00967B65" w:rsidRDefault="00000000">
      <w:pPr>
        <w:widowControl w:val="0"/>
        <w:numPr>
          <w:ilvl w:val="0"/>
          <w:numId w:val="3"/>
        </w:numPr>
        <w:spacing w:line="264" w:lineRule="auto"/>
        <w:jc w:val="both"/>
      </w:pPr>
      <w:r w:rsidRPr="00967B65">
        <w:t>vous disposez d</w:t>
      </w:r>
      <w:r w:rsidR="00891232" w:rsidRPr="00967B65">
        <w:t>’</w:t>
      </w:r>
      <w:r w:rsidRPr="00967B65">
        <w:t>un droit d</w:t>
      </w:r>
      <w:r w:rsidR="00891232" w:rsidRPr="00967B65">
        <w:t>’</w:t>
      </w:r>
      <w:r w:rsidRPr="00967B65">
        <w:t>accès et le cas échéant, de rectification et de suppression des données qui vous concernent,</w:t>
      </w:r>
    </w:p>
    <w:p w14:paraId="1B1B0D36" w14:textId="5983C542" w:rsidR="00347C9E" w:rsidRPr="00967B65" w:rsidRDefault="00347C9E" w:rsidP="00C233A8">
      <w:pPr>
        <w:widowControl w:val="0"/>
        <w:spacing w:line="264" w:lineRule="auto"/>
        <w:ind w:left="720"/>
        <w:jc w:val="both"/>
      </w:pPr>
    </w:p>
    <w:p w14:paraId="77D68690" w14:textId="77777777" w:rsidR="00347C9E" w:rsidRPr="00967B65" w:rsidRDefault="00000000">
      <w:pPr>
        <w:widowControl w:val="0"/>
        <w:numPr>
          <w:ilvl w:val="0"/>
          <w:numId w:val="1"/>
        </w:numPr>
        <w:spacing w:line="264" w:lineRule="auto"/>
        <w:jc w:val="both"/>
      </w:pPr>
      <w:r w:rsidRPr="00967B65">
        <w:t>vous bénéficiez également du droit de vous opposer à la collecte des données qui vous concernent,</w:t>
      </w:r>
    </w:p>
    <w:p w14:paraId="7BF53A1F" w14:textId="77777777" w:rsidR="00347C9E" w:rsidRPr="00967B65" w:rsidRDefault="00347C9E">
      <w:pPr>
        <w:widowControl w:val="0"/>
        <w:spacing w:line="264" w:lineRule="auto"/>
        <w:ind w:left="720"/>
        <w:jc w:val="both"/>
      </w:pPr>
    </w:p>
    <w:p w14:paraId="09C3A230" w14:textId="1D4FF184" w:rsidR="00347C9E" w:rsidRPr="00967B65" w:rsidRDefault="00000000">
      <w:pPr>
        <w:widowControl w:val="0"/>
        <w:numPr>
          <w:ilvl w:val="0"/>
          <w:numId w:val="1"/>
        </w:numPr>
        <w:spacing w:line="264" w:lineRule="auto"/>
        <w:jc w:val="both"/>
      </w:pPr>
      <w:r w:rsidRPr="00967B65">
        <w:t>conformément à l</w:t>
      </w:r>
      <w:r w:rsidR="00891232" w:rsidRPr="00967B65">
        <w:t>’</w:t>
      </w:r>
      <w:r w:rsidRPr="00967B65">
        <w:t>article 32 de la loi du 7 octobre 2016, toute personne physique dispose également du droit de définir des directives relatives au sort de ses données à caractère personnel après sa mort,</w:t>
      </w:r>
    </w:p>
    <w:p w14:paraId="07C2D564" w14:textId="77777777" w:rsidR="00891232" w:rsidRPr="00967B65" w:rsidRDefault="00891232" w:rsidP="001B33F5">
      <w:pPr>
        <w:pStyle w:val="Paragraphedeliste"/>
      </w:pPr>
    </w:p>
    <w:p w14:paraId="3131C6B5" w14:textId="77777777" w:rsidR="00347C9E" w:rsidRPr="00967B65" w:rsidRDefault="00347C9E">
      <w:pPr>
        <w:widowControl w:val="0"/>
        <w:spacing w:line="264" w:lineRule="auto"/>
        <w:ind w:left="720"/>
        <w:jc w:val="both"/>
      </w:pPr>
    </w:p>
    <w:p w14:paraId="13B22CAC" w14:textId="0460E03C" w:rsidR="00891232" w:rsidRPr="00967B65" w:rsidRDefault="00000000" w:rsidP="00C455D3">
      <w:pPr>
        <w:widowControl w:val="0"/>
        <w:numPr>
          <w:ilvl w:val="0"/>
          <w:numId w:val="1"/>
        </w:numPr>
        <w:spacing w:line="264" w:lineRule="auto"/>
        <w:jc w:val="both"/>
      </w:pPr>
      <w:r w:rsidRPr="00967B65">
        <w:t>vous pouvez exercer chacun de ces droits en adressant votre demande, accompagnée d</w:t>
      </w:r>
      <w:r w:rsidR="00891232" w:rsidRPr="00967B65">
        <w:t>’</w:t>
      </w:r>
      <w:r w:rsidRPr="00967B65">
        <w:t>une copie d</w:t>
      </w:r>
      <w:r w:rsidR="00891232" w:rsidRPr="00967B65">
        <w:t>’</w:t>
      </w:r>
      <w:r w:rsidRPr="00967B65">
        <w:t>un document d</w:t>
      </w:r>
      <w:r w:rsidR="00891232" w:rsidRPr="00967B65">
        <w:t>’</w:t>
      </w:r>
      <w:r w:rsidRPr="00967B65">
        <w:t>identité, à l</w:t>
      </w:r>
      <w:r w:rsidR="00891232" w:rsidRPr="00967B65">
        <w:t>’</w:t>
      </w:r>
      <w:r w:rsidRPr="00967B65">
        <w:t>adresse du responsable du traitement mentionné ci-dessus,</w:t>
      </w:r>
    </w:p>
    <w:p w14:paraId="7F07393A" w14:textId="77777777" w:rsidR="00347C9E" w:rsidRPr="00967B65" w:rsidRDefault="00000000">
      <w:pPr>
        <w:widowControl w:val="0"/>
        <w:spacing w:line="264" w:lineRule="auto"/>
        <w:jc w:val="both"/>
        <w:rPr>
          <w:sz w:val="24"/>
          <w:szCs w:val="24"/>
        </w:rPr>
      </w:pPr>
      <w:r w:rsidRPr="00967B65">
        <w:rPr>
          <w:sz w:val="24"/>
          <w:szCs w:val="24"/>
        </w:rPr>
        <w:t xml:space="preserve"> </w:t>
      </w:r>
    </w:p>
    <w:p w14:paraId="532B5B42" w14:textId="08D43E7F" w:rsidR="00347C9E" w:rsidRPr="00967B65" w:rsidRDefault="00000000">
      <w:pPr>
        <w:widowControl w:val="0"/>
        <w:spacing w:line="264" w:lineRule="auto"/>
        <w:jc w:val="both"/>
      </w:pPr>
      <w:r w:rsidRPr="00967B65">
        <w:t>Conformément à votre droit à la portabilité, vos demandes régulières d</w:t>
      </w:r>
      <w:r w:rsidR="00891232" w:rsidRPr="00967B65">
        <w:t>’</w:t>
      </w:r>
      <w:r w:rsidRPr="00967B65">
        <w:t>accès seront satisfaites par la remise d</w:t>
      </w:r>
      <w:r w:rsidR="00891232" w:rsidRPr="00967B65">
        <w:t>’</w:t>
      </w:r>
      <w:r w:rsidRPr="00967B65">
        <w:t>une copie des informations vous concernant dans un format numérique standard.</w:t>
      </w:r>
    </w:p>
    <w:p w14:paraId="4158D01D" w14:textId="77777777" w:rsidR="00347C9E" w:rsidRPr="00967B65" w:rsidRDefault="00000000">
      <w:pPr>
        <w:widowControl w:val="0"/>
        <w:spacing w:line="264" w:lineRule="auto"/>
        <w:jc w:val="both"/>
      </w:pPr>
      <w:r w:rsidRPr="00967B65">
        <w:t xml:space="preserve"> </w:t>
      </w:r>
    </w:p>
    <w:p w14:paraId="0734B9E9" w14:textId="1E81903D" w:rsidR="00347C9E" w:rsidRPr="00967B65" w:rsidRDefault="00000000">
      <w:pPr>
        <w:widowControl w:val="0"/>
        <w:spacing w:line="264" w:lineRule="auto"/>
        <w:jc w:val="both"/>
      </w:pPr>
      <w:r w:rsidRPr="00967B65">
        <w:t>Vous bénéficiez également du droit d</w:t>
      </w:r>
      <w:r w:rsidR="00891232" w:rsidRPr="00967B65">
        <w:t>’</w:t>
      </w:r>
      <w:r w:rsidRPr="00967B65">
        <w:t>introduire une réclamation portant sur le traitement ou le fichage de vos données à caractère personnel en vous adressant à une autorité de contrôle.</w:t>
      </w:r>
    </w:p>
    <w:p w14:paraId="0CCCDD2A" w14:textId="77777777" w:rsidR="00347C9E" w:rsidRPr="00967B65" w:rsidRDefault="00347C9E">
      <w:pPr>
        <w:widowControl w:val="0"/>
        <w:spacing w:line="264" w:lineRule="auto"/>
        <w:jc w:val="both"/>
        <w:rPr>
          <w:sz w:val="24"/>
          <w:szCs w:val="24"/>
        </w:rPr>
      </w:pPr>
    </w:p>
    <w:p w14:paraId="2A4D4C9B" w14:textId="2746DB2E" w:rsidR="00347C9E" w:rsidRPr="00967B65" w:rsidRDefault="00000000">
      <w:pPr>
        <w:widowControl w:val="0"/>
        <w:spacing w:line="264" w:lineRule="auto"/>
        <w:jc w:val="both"/>
        <w:rPr>
          <w:b/>
        </w:rPr>
      </w:pPr>
      <w:r w:rsidRPr="00967B65">
        <w:rPr>
          <w:b/>
        </w:rPr>
        <w:t>Destinataires et durée de conservation</w:t>
      </w:r>
      <w:r w:rsidR="00891232" w:rsidRPr="00967B65">
        <w:rPr>
          <w:b/>
        </w:rPr>
        <w:t> </w:t>
      </w:r>
      <w:r w:rsidRPr="00967B65">
        <w:rPr>
          <w:b/>
        </w:rPr>
        <w:t>:</w:t>
      </w:r>
    </w:p>
    <w:p w14:paraId="7280A08F" w14:textId="77777777" w:rsidR="00347C9E" w:rsidRPr="00967B65" w:rsidRDefault="00000000">
      <w:pPr>
        <w:widowControl w:val="0"/>
        <w:spacing w:line="264" w:lineRule="auto"/>
        <w:jc w:val="both"/>
        <w:rPr>
          <w:sz w:val="24"/>
          <w:szCs w:val="24"/>
        </w:rPr>
      </w:pPr>
      <w:r w:rsidRPr="00967B65">
        <w:rPr>
          <w:sz w:val="24"/>
          <w:szCs w:val="24"/>
        </w:rPr>
        <w:t xml:space="preserve"> </w:t>
      </w:r>
    </w:p>
    <w:p w14:paraId="4B9C8E60" w14:textId="1C367A91" w:rsidR="00347C9E" w:rsidRPr="00967B65" w:rsidRDefault="00000000">
      <w:pPr>
        <w:widowControl w:val="0"/>
        <w:spacing w:line="264" w:lineRule="auto"/>
        <w:jc w:val="both"/>
      </w:pPr>
      <w:r w:rsidRPr="00967B65">
        <w:t xml:space="preserve">Les </w:t>
      </w:r>
      <w:r w:rsidR="00010824" w:rsidRPr="00967B65">
        <w:t>données</w:t>
      </w:r>
      <w:r w:rsidRPr="00967B65">
        <w:t xml:space="preserve"> à caractère personnel </w:t>
      </w:r>
      <w:r w:rsidR="00C233A8" w:rsidRPr="00967B65">
        <w:t>des participants</w:t>
      </w:r>
      <w:r w:rsidRPr="00967B65">
        <w:t xml:space="preserve"> seront destinées</w:t>
      </w:r>
      <w:r w:rsidR="00891232" w:rsidRPr="00967B65">
        <w:t> </w:t>
      </w:r>
      <w:r w:rsidRPr="00967B65">
        <w:t>:</w:t>
      </w:r>
    </w:p>
    <w:p w14:paraId="500EDF9A" w14:textId="447C4B48" w:rsidR="00347C9E" w:rsidRPr="00967B65" w:rsidRDefault="00000000">
      <w:pPr>
        <w:widowControl w:val="0"/>
        <w:spacing w:line="264" w:lineRule="auto"/>
        <w:ind w:left="1080" w:hanging="360"/>
        <w:jc w:val="both"/>
      </w:pPr>
      <w:r w:rsidRPr="00967B65">
        <w:t>-  à notre société</w:t>
      </w:r>
      <w:r w:rsidR="00891232" w:rsidRPr="00967B65">
        <w:t> </w:t>
      </w:r>
      <w:r w:rsidRPr="00967B65">
        <w:t xml:space="preserve">; </w:t>
      </w:r>
      <w:proofErr w:type="spellStart"/>
      <w:r w:rsidR="007A3931">
        <w:t>Cleanrider</w:t>
      </w:r>
      <w:proofErr w:type="spellEnd"/>
      <w:r w:rsidR="00010824" w:rsidRPr="00967B65">
        <w:t> ;</w:t>
      </w:r>
    </w:p>
    <w:p w14:paraId="4E551A27" w14:textId="17DB41D9" w:rsidR="00C233A8" w:rsidRPr="00967B65" w:rsidRDefault="00000000" w:rsidP="00C233A8">
      <w:pPr>
        <w:widowControl w:val="0"/>
        <w:spacing w:line="264" w:lineRule="auto"/>
        <w:ind w:left="1080" w:hanging="360"/>
        <w:jc w:val="both"/>
      </w:pPr>
      <w:r w:rsidRPr="00967B65">
        <w:t>-  aux hébergeurs de nos serveurs informatiques (</w:t>
      </w:r>
      <w:proofErr w:type="spellStart"/>
      <w:r w:rsidR="002F5A63">
        <w:t>Mailchimp</w:t>
      </w:r>
      <w:proofErr w:type="spellEnd"/>
      <w:r w:rsidR="002F5A63">
        <w:t xml:space="preserve">, Piano, </w:t>
      </w:r>
      <w:proofErr w:type="spellStart"/>
      <w:r w:rsidRPr="00967B65">
        <w:t>Scalingo</w:t>
      </w:r>
      <w:proofErr w:type="spellEnd"/>
      <w:r w:rsidRPr="00967B65">
        <w:t xml:space="preserve"> et </w:t>
      </w:r>
      <w:proofErr w:type="spellStart"/>
      <w:r w:rsidRPr="00967B65">
        <w:t>Outscale</w:t>
      </w:r>
      <w:proofErr w:type="spellEnd"/>
      <w:r w:rsidRPr="00967B65">
        <w:t>)</w:t>
      </w:r>
      <w:r w:rsidR="00010824" w:rsidRPr="00967B65">
        <w:t> ;</w:t>
      </w:r>
    </w:p>
    <w:p w14:paraId="7852F274" w14:textId="74482EBA" w:rsidR="00397A4A" w:rsidRPr="00967B65" w:rsidRDefault="00C233A8" w:rsidP="00C233A8">
      <w:pPr>
        <w:widowControl w:val="0"/>
        <w:spacing w:line="264" w:lineRule="auto"/>
        <w:ind w:left="1080" w:hanging="360"/>
        <w:jc w:val="both"/>
      </w:pPr>
      <w:r w:rsidRPr="00967B65">
        <w:t>- aux services généraux (juridique, administratif, comptabilité) de notre société mère (BRAKSON)</w:t>
      </w:r>
      <w:r w:rsidR="00010824" w:rsidRPr="00967B65">
        <w:t>,</w:t>
      </w:r>
    </w:p>
    <w:p w14:paraId="449FA498" w14:textId="5EF0B140" w:rsidR="00EC25AD" w:rsidRPr="00967B65" w:rsidRDefault="00010824" w:rsidP="007A3931">
      <w:pPr>
        <w:widowControl w:val="0"/>
        <w:spacing w:line="264" w:lineRule="auto"/>
        <w:jc w:val="both"/>
      </w:pPr>
      <w:r w:rsidRPr="00967B65">
        <w:t>les données à caractère personnel de la personne désignée gagnante seront destinées également au public</w:t>
      </w:r>
      <w:r w:rsidR="00C455D3" w:rsidRPr="00967B65">
        <w:t> (nom et prénom uniquement)</w:t>
      </w:r>
      <w:r w:rsidR="007A3931">
        <w:t>.</w:t>
      </w:r>
    </w:p>
    <w:p w14:paraId="33DDB9FF" w14:textId="2F23CAEA" w:rsidR="00E615F1" w:rsidRPr="00967B65" w:rsidRDefault="00EC25AD" w:rsidP="00E61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5" w:right="85" w:firstLine="1"/>
      </w:pPr>
      <w:r w:rsidRPr="00967B65">
        <w:t>Aucune données personnelles ne l’objet de transfert hors de l</w:t>
      </w:r>
      <w:r w:rsidR="00891232" w:rsidRPr="00967B65">
        <w:t>’</w:t>
      </w:r>
      <w:r w:rsidRPr="00967B65">
        <w:t>Union Européenne.</w:t>
      </w:r>
    </w:p>
    <w:p w14:paraId="7950BE6A" w14:textId="77777777" w:rsidR="00E615F1" w:rsidRPr="00967B65" w:rsidRDefault="00E615F1" w:rsidP="00E61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15" w:right="85" w:firstLine="1"/>
      </w:pPr>
    </w:p>
    <w:p w14:paraId="31EA6068" w14:textId="741D420A" w:rsidR="00347C9E" w:rsidRPr="00967B65" w:rsidRDefault="00E615F1">
      <w:pPr>
        <w:widowControl w:val="0"/>
        <w:spacing w:line="264" w:lineRule="auto"/>
        <w:jc w:val="both"/>
      </w:pPr>
      <w:r w:rsidRPr="00967B65">
        <w:t>A l’exception des données de facturation de la personne gagnante qui feront l’objet d’un archivage temporaire conformément aux exigences légales (art. Article L123-22 du code de commerce), nous conserverons vos données à caractère personnel pendant trois ans au maximum après votre dernière utilisation de nos services. A l</w:t>
      </w:r>
      <w:r w:rsidR="00891232" w:rsidRPr="00967B65">
        <w:t>’</w:t>
      </w:r>
      <w:r w:rsidRPr="00967B65">
        <w:t>issue de cette période, sauf renouvellement de votre accord, vos informations seront supprimées de nos bases de données.</w:t>
      </w:r>
    </w:p>
    <w:p w14:paraId="4F0B20FB" w14:textId="581CDD74" w:rsidR="00397A4A" w:rsidRPr="00967B65" w:rsidRDefault="00397A4A">
      <w:pPr>
        <w:widowControl w:val="0"/>
        <w:spacing w:line="264" w:lineRule="auto"/>
        <w:jc w:val="both"/>
      </w:pPr>
    </w:p>
    <w:p w14:paraId="157D66F2" w14:textId="12D94722" w:rsidR="00347C9E" w:rsidRPr="00967B65" w:rsidRDefault="00000000" w:rsidP="003C6473">
      <w:pPr>
        <w:pStyle w:val="Titre1"/>
        <w:rPr>
          <w:color w:val="000000"/>
          <w:sz w:val="30"/>
          <w:szCs w:val="30"/>
        </w:rPr>
      </w:pPr>
      <w:r w:rsidRPr="00967B65">
        <w:rPr>
          <w:color w:val="000000"/>
          <w:sz w:val="30"/>
          <w:szCs w:val="30"/>
        </w:rPr>
        <w:t xml:space="preserve">RESPONSABILITÉ </w:t>
      </w:r>
    </w:p>
    <w:p w14:paraId="2CEA61E2" w14:textId="2C7E7465" w:rsidR="00347C9E" w:rsidRPr="00967B65" w:rsidRDefault="00614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4" w:right="50" w:firstLine="7"/>
        <w:jc w:val="both"/>
        <w:rPr>
          <w:color w:val="000000"/>
        </w:rPr>
      </w:pPr>
      <w:proofErr w:type="spellStart"/>
      <w:r>
        <w:t>Cleanrider</w:t>
      </w:r>
      <w:proofErr w:type="spellEnd"/>
      <w:r w:rsidRPr="00967B65">
        <w:t> </w:t>
      </w:r>
      <w:r w:rsidRPr="00967B65">
        <w:rPr>
          <w:color w:val="000000"/>
          <w:highlight w:val="white"/>
        </w:rPr>
        <w:t xml:space="preserve">se </w:t>
      </w:r>
      <w:r w:rsidR="001B33F5" w:rsidRPr="00967B65">
        <w:rPr>
          <w:color w:val="000000"/>
          <w:highlight w:val="white"/>
        </w:rPr>
        <w:t>réserve</w:t>
      </w:r>
      <w:r w:rsidRPr="00967B65">
        <w:rPr>
          <w:color w:val="000000"/>
          <w:highlight w:val="white"/>
        </w:rPr>
        <w:t xml:space="preserve"> le droit, si les circonstances l’exigent, d’</w:t>
      </w:r>
      <w:r w:rsidR="001B33F5" w:rsidRPr="00967B65">
        <w:rPr>
          <w:color w:val="000000"/>
          <w:highlight w:val="white"/>
        </w:rPr>
        <w:t>écourter</w:t>
      </w:r>
      <w:r w:rsidRPr="00967B65">
        <w:rPr>
          <w:color w:val="000000"/>
          <w:highlight w:val="white"/>
        </w:rPr>
        <w:t>, de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prolonger, de </w:t>
      </w:r>
      <w:r w:rsidRPr="00967B65">
        <w:rPr>
          <w:color w:val="000000"/>
          <w:highlight w:val="white"/>
        </w:rPr>
        <w:lastRenderedPageBreak/>
        <w:t xml:space="preserve">modifier, d’interrompre, de </w:t>
      </w:r>
      <w:r w:rsidR="001B33F5" w:rsidRPr="00967B65">
        <w:rPr>
          <w:color w:val="000000"/>
          <w:highlight w:val="white"/>
        </w:rPr>
        <w:t>différer</w:t>
      </w:r>
      <w:r w:rsidRPr="00967B65">
        <w:rPr>
          <w:color w:val="000000"/>
          <w:highlight w:val="white"/>
        </w:rPr>
        <w:t xml:space="preserve"> ou d’annuler le Jeu, sans que sa</w:t>
      </w:r>
      <w:r w:rsidRPr="00967B65">
        <w:rPr>
          <w:color w:val="000000"/>
        </w:rPr>
        <w:t xml:space="preserve"> </w:t>
      </w:r>
      <w:r w:rsidR="001B33F5" w:rsidRPr="00967B65">
        <w:rPr>
          <w:color w:val="000000"/>
          <w:highlight w:val="white"/>
        </w:rPr>
        <w:t>responsabilité</w:t>
      </w:r>
      <w:r w:rsidRPr="00967B65">
        <w:rPr>
          <w:color w:val="000000"/>
          <w:highlight w:val="white"/>
        </w:rPr>
        <w:t xml:space="preserve">́ ne soit </w:t>
      </w:r>
      <w:r w:rsidR="001B33F5" w:rsidRPr="00967B65">
        <w:rPr>
          <w:color w:val="000000"/>
          <w:highlight w:val="white"/>
        </w:rPr>
        <w:t>engagée</w:t>
      </w:r>
      <w:r w:rsidRPr="00967B65">
        <w:rPr>
          <w:color w:val="000000"/>
          <w:highlight w:val="white"/>
        </w:rPr>
        <w:t>. Aucune indemnisation ou compensation ne pourra être réclamée à ce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>titre. Toutefois, toute modification fera l’objet d’un avenant qui sera ajouté au présent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règlement, toujours accessible depuis la publication du Jeu </w:t>
      </w:r>
      <w:r w:rsidRPr="00F02D14">
        <w:rPr>
          <w:color w:val="000000"/>
        </w:rPr>
        <w:t xml:space="preserve">sur </w:t>
      </w:r>
      <w:r w:rsidRPr="00F02D14">
        <w:t xml:space="preserve">le </w:t>
      </w:r>
      <w:r w:rsidRPr="00F02D14">
        <w:rPr>
          <w:color w:val="1155CC"/>
          <w:u w:val="single"/>
        </w:rPr>
        <w:t>Site internet</w:t>
      </w:r>
      <w:r w:rsidR="00F02D14" w:rsidRPr="00F02D14">
        <w:rPr>
          <w:color w:val="1155CC"/>
          <w:u w:val="single"/>
        </w:rPr>
        <w:t xml:space="preserve"> de</w:t>
      </w:r>
      <w:r w:rsidRPr="00F02D14">
        <w:rPr>
          <w:color w:val="1155CC"/>
          <w:u w:val="single"/>
        </w:rPr>
        <w:t xml:space="preserve"> </w:t>
      </w:r>
      <w:hyperlink r:id="rId8" w:history="1">
        <w:proofErr w:type="spellStart"/>
        <w:r w:rsidR="004A6539" w:rsidRPr="00F02D14">
          <w:rPr>
            <w:rStyle w:val="Lienhypertexte"/>
          </w:rPr>
          <w:t>Cleanrider</w:t>
        </w:r>
        <w:proofErr w:type="spellEnd"/>
      </w:hyperlink>
      <w:r w:rsidRPr="00F02D14">
        <w:rPr>
          <w:color w:val="1155CC"/>
        </w:rPr>
        <w:t xml:space="preserve"> </w:t>
      </w:r>
    </w:p>
    <w:p w14:paraId="36B9F7CA" w14:textId="7A4EDC38" w:rsidR="00347C9E" w:rsidRPr="00967B65" w:rsidRDefault="00614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2" w:right="55" w:firstLine="9"/>
        <w:jc w:val="both"/>
        <w:rPr>
          <w:color w:val="000000"/>
        </w:rPr>
      </w:pPr>
      <w:proofErr w:type="spellStart"/>
      <w:r>
        <w:t>Cleanrider</w:t>
      </w:r>
      <w:proofErr w:type="spellEnd"/>
      <w:r w:rsidRPr="00967B65">
        <w:t> </w:t>
      </w:r>
      <w:r w:rsidRPr="00967B65">
        <w:rPr>
          <w:color w:val="000000"/>
          <w:highlight w:val="white"/>
        </w:rPr>
        <w:t xml:space="preserve">ne saurait être tenu responsable de </w:t>
      </w:r>
      <w:r w:rsidRPr="00967B65">
        <w:rPr>
          <w:highlight w:val="white"/>
        </w:rPr>
        <w:t>toute perturbation</w:t>
      </w:r>
      <w:r w:rsidRPr="00967B65">
        <w:rPr>
          <w:color w:val="000000"/>
          <w:highlight w:val="white"/>
        </w:rPr>
        <w:t xml:space="preserve"> du jeu en cas de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force majeure, de perturbation ou de grève totale ou partielle affectant notamment </w:t>
      </w:r>
      <w:r w:rsidRPr="00967B65">
        <w:t>ses prestataires d'hébergement, de fourniture d’accès internet</w:t>
      </w:r>
      <w:r w:rsidRPr="00967B65">
        <w:rPr>
          <w:color w:val="000000"/>
        </w:rPr>
        <w:t xml:space="preserve"> et/ou de communications. </w:t>
      </w:r>
    </w:p>
    <w:p w14:paraId="1763CE50" w14:textId="7FEE20DE" w:rsidR="00347C9E" w:rsidRPr="00967B65" w:rsidRDefault="00614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4" w:right="54" w:firstLine="7"/>
        <w:jc w:val="both"/>
        <w:rPr>
          <w:color w:val="000000"/>
        </w:rPr>
      </w:pPr>
      <w:proofErr w:type="spellStart"/>
      <w:r>
        <w:t>Cleanrider</w:t>
      </w:r>
      <w:proofErr w:type="spellEnd"/>
      <w:r w:rsidRPr="00967B65">
        <w:t> </w:t>
      </w:r>
      <w:r w:rsidRPr="00967B65">
        <w:rPr>
          <w:color w:val="000000"/>
          <w:highlight w:val="white"/>
        </w:rPr>
        <w:t xml:space="preserve">se </w:t>
      </w:r>
      <w:r w:rsidR="001B33F5" w:rsidRPr="00967B65">
        <w:rPr>
          <w:color w:val="000000"/>
          <w:highlight w:val="white"/>
        </w:rPr>
        <w:t>dégage</w:t>
      </w:r>
      <w:r w:rsidRPr="00967B65">
        <w:rPr>
          <w:color w:val="000000"/>
          <w:highlight w:val="white"/>
        </w:rPr>
        <w:t xml:space="preserve"> de toute </w:t>
      </w:r>
      <w:r w:rsidR="001B33F5" w:rsidRPr="00967B65">
        <w:rPr>
          <w:color w:val="000000"/>
          <w:highlight w:val="white"/>
        </w:rPr>
        <w:t>responsabilité</w:t>
      </w:r>
      <w:r w:rsidRPr="00967B65">
        <w:rPr>
          <w:color w:val="000000"/>
          <w:highlight w:val="white"/>
        </w:rPr>
        <w:t>́ en cas de dysfonctionnement</w:t>
      </w:r>
      <w:r w:rsidRPr="00967B65">
        <w:rPr>
          <w:color w:val="000000"/>
        </w:rPr>
        <w:t xml:space="preserve"> </w:t>
      </w:r>
      <w:r w:rsidR="001B33F5" w:rsidRPr="00967B65">
        <w:rPr>
          <w:color w:val="000000"/>
          <w:highlight w:val="white"/>
        </w:rPr>
        <w:t>empêchant</w:t>
      </w:r>
      <w:r w:rsidRPr="00967B65">
        <w:rPr>
          <w:color w:val="000000"/>
          <w:highlight w:val="white"/>
        </w:rPr>
        <w:t xml:space="preserve"> l’</w:t>
      </w:r>
      <w:r w:rsidR="001B33F5" w:rsidRPr="00967B65">
        <w:rPr>
          <w:color w:val="000000"/>
          <w:highlight w:val="white"/>
        </w:rPr>
        <w:t>accès</w:t>
      </w:r>
      <w:r w:rsidRPr="00967B65">
        <w:rPr>
          <w:color w:val="000000"/>
          <w:highlight w:val="white"/>
        </w:rPr>
        <w:t xml:space="preserve"> et/ou le bon </w:t>
      </w:r>
      <w:r w:rsidR="001B33F5" w:rsidRPr="00967B65">
        <w:rPr>
          <w:color w:val="000000"/>
          <w:highlight w:val="white"/>
        </w:rPr>
        <w:t>déroulement</w:t>
      </w:r>
      <w:r w:rsidRPr="00967B65">
        <w:rPr>
          <w:color w:val="000000"/>
          <w:highlight w:val="white"/>
        </w:rPr>
        <w:t xml:space="preserve"> du Jeu notamment dû à des actes de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>malveillances externes. Dans tous les cas, si le bon déroulement administratif et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>technique du Jeu est perturbé par un virus, bug informatique, intervention humaine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non-autorisée ou toute autre cause échappant à </w:t>
      </w:r>
      <w:proofErr w:type="spellStart"/>
      <w:r>
        <w:t>Cleanrider</w:t>
      </w:r>
      <w:proofErr w:type="spellEnd"/>
      <w:r w:rsidRPr="00967B65">
        <w:rPr>
          <w:color w:val="000000"/>
          <w:highlight w:val="white"/>
        </w:rPr>
        <w:t>, celle-ci se réserve le</w:t>
      </w:r>
      <w:r w:rsidRPr="00967B65">
        <w:rPr>
          <w:color w:val="000000"/>
        </w:rPr>
        <w:t xml:space="preserve"> droit d'interrompre le Jeu. </w:t>
      </w:r>
    </w:p>
    <w:p w14:paraId="6AEE82F0" w14:textId="0C924A6D" w:rsidR="00347C9E" w:rsidRPr="00967B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8" w:right="54" w:firstLine="8"/>
        <w:jc w:val="both"/>
        <w:rPr>
          <w:color w:val="000000"/>
        </w:rPr>
      </w:pPr>
      <w:r w:rsidRPr="00967B65">
        <w:rPr>
          <w:color w:val="000000"/>
          <w:highlight w:val="white"/>
        </w:rPr>
        <w:t xml:space="preserve">L’utilisation de robots ou de tous autres </w:t>
      </w:r>
      <w:r w:rsidR="001B33F5" w:rsidRPr="00967B65">
        <w:rPr>
          <w:color w:val="000000"/>
          <w:highlight w:val="white"/>
        </w:rPr>
        <w:t>procédés</w:t>
      </w:r>
      <w:r w:rsidRPr="00967B65">
        <w:rPr>
          <w:color w:val="000000"/>
          <w:highlight w:val="white"/>
        </w:rPr>
        <w:t xml:space="preserve"> similaires permettant de participer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au Jeu de </w:t>
      </w:r>
      <w:r w:rsidR="001B33F5" w:rsidRPr="00967B65">
        <w:rPr>
          <w:color w:val="000000"/>
          <w:highlight w:val="white"/>
        </w:rPr>
        <w:t>façon</w:t>
      </w:r>
      <w:r w:rsidRPr="00967B65">
        <w:rPr>
          <w:color w:val="000000"/>
          <w:highlight w:val="white"/>
        </w:rPr>
        <w:t xml:space="preserve"> </w:t>
      </w:r>
      <w:r w:rsidR="001B33F5" w:rsidRPr="00967B65">
        <w:rPr>
          <w:color w:val="000000"/>
          <w:highlight w:val="white"/>
        </w:rPr>
        <w:t>mécanique</w:t>
      </w:r>
      <w:r w:rsidRPr="00967B65">
        <w:rPr>
          <w:color w:val="000000"/>
          <w:highlight w:val="white"/>
        </w:rPr>
        <w:t xml:space="preserve"> ou autre est proscrite, la violation de cette </w:t>
      </w:r>
      <w:r w:rsidR="001B33F5" w:rsidRPr="00967B65">
        <w:rPr>
          <w:color w:val="000000"/>
          <w:highlight w:val="white"/>
        </w:rPr>
        <w:t>règle</w:t>
      </w:r>
      <w:r w:rsidRPr="00967B65">
        <w:rPr>
          <w:color w:val="000000"/>
        </w:rPr>
        <w:t xml:space="preserve"> </w:t>
      </w:r>
      <w:r w:rsidR="001B33F5" w:rsidRPr="00967B65">
        <w:rPr>
          <w:color w:val="000000"/>
        </w:rPr>
        <w:t>entrainant</w:t>
      </w:r>
      <w:r w:rsidRPr="00967B65">
        <w:rPr>
          <w:color w:val="000000"/>
        </w:rPr>
        <w:t xml:space="preserve"> l’</w:t>
      </w:r>
      <w:r w:rsidR="001B33F5" w:rsidRPr="00967B65">
        <w:rPr>
          <w:color w:val="000000"/>
        </w:rPr>
        <w:t>élimination</w:t>
      </w:r>
      <w:r w:rsidRPr="00967B65">
        <w:rPr>
          <w:color w:val="000000"/>
        </w:rPr>
        <w:t xml:space="preserve"> </w:t>
      </w:r>
      <w:r w:rsidR="001B33F5" w:rsidRPr="00967B65">
        <w:rPr>
          <w:color w:val="000000"/>
        </w:rPr>
        <w:t>définitive</w:t>
      </w:r>
      <w:r w:rsidRPr="00967B65">
        <w:rPr>
          <w:color w:val="000000"/>
        </w:rPr>
        <w:t xml:space="preserve"> de son </w:t>
      </w:r>
      <w:r w:rsidR="001B33F5" w:rsidRPr="00967B65">
        <w:rPr>
          <w:color w:val="000000"/>
        </w:rPr>
        <w:t>réalisateur</w:t>
      </w:r>
      <w:r w:rsidRPr="00967B65">
        <w:rPr>
          <w:color w:val="000000"/>
        </w:rPr>
        <w:t xml:space="preserve"> et/ou utilisateur. </w:t>
      </w:r>
    </w:p>
    <w:p w14:paraId="5B223403" w14:textId="1A7BDC74" w:rsidR="00347C9E" w:rsidRPr="00967B65" w:rsidRDefault="00614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7" w:right="48" w:firstLine="4"/>
        <w:jc w:val="both"/>
        <w:rPr>
          <w:color w:val="000000"/>
        </w:rPr>
      </w:pPr>
      <w:proofErr w:type="spellStart"/>
      <w:r>
        <w:t>Cleanrider</w:t>
      </w:r>
      <w:proofErr w:type="spellEnd"/>
      <w:r w:rsidRPr="00967B65">
        <w:t> </w:t>
      </w:r>
      <w:r w:rsidRPr="00967B65">
        <w:rPr>
          <w:color w:val="000000"/>
          <w:highlight w:val="white"/>
        </w:rPr>
        <w:t xml:space="preserve">pourra annuler tout ou partie du Jeu </w:t>
      </w:r>
      <w:r>
        <w:rPr>
          <w:color w:val="000000"/>
          <w:highlight w:val="white"/>
        </w:rPr>
        <w:t xml:space="preserve">et de retenir le Lot </w:t>
      </w:r>
      <w:r w:rsidRPr="00967B65">
        <w:rPr>
          <w:color w:val="000000"/>
          <w:highlight w:val="white"/>
        </w:rPr>
        <w:t xml:space="preserve">s’il </w:t>
      </w:r>
      <w:r w:rsidR="001958E2" w:rsidRPr="00967B65">
        <w:rPr>
          <w:color w:val="000000"/>
          <w:highlight w:val="white"/>
        </w:rPr>
        <w:t>apparait</w:t>
      </w:r>
      <w:r w:rsidRPr="00967B65">
        <w:rPr>
          <w:color w:val="000000"/>
          <w:highlight w:val="white"/>
        </w:rPr>
        <w:t xml:space="preserve"> que des fraudes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sont intervenues sous quelque forme que ce soit, notamment de </w:t>
      </w:r>
      <w:r w:rsidR="001958E2" w:rsidRPr="00967B65">
        <w:rPr>
          <w:color w:val="000000"/>
          <w:highlight w:val="white"/>
        </w:rPr>
        <w:t>manière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informatique dans le cadre de la participation au Jeu ou de la </w:t>
      </w:r>
      <w:r w:rsidR="001958E2" w:rsidRPr="00967B65">
        <w:rPr>
          <w:color w:val="000000"/>
          <w:highlight w:val="white"/>
        </w:rPr>
        <w:t>détermination</w:t>
      </w:r>
      <w:r w:rsidRPr="00967B65">
        <w:rPr>
          <w:color w:val="000000"/>
          <w:highlight w:val="white"/>
        </w:rPr>
        <w:t xml:space="preserve"> d</w:t>
      </w:r>
      <w:r w:rsidRPr="00967B65">
        <w:rPr>
          <w:highlight w:val="white"/>
        </w:rPr>
        <w:t>e la personne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Gagnante. Il se </w:t>
      </w:r>
      <w:r w:rsidR="001B33F5" w:rsidRPr="00967B65">
        <w:rPr>
          <w:color w:val="000000"/>
          <w:highlight w:val="white"/>
        </w:rPr>
        <w:t>réserve</w:t>
      </w:r>
      <w:r w:rsidRPr="00967B65">
        <w:rPr>
          <w:color w:val="000000"/>
          <w:highlight w:val="white"/>
        </w:rPr>
        <w:t xml:space="preserve">, dans cette </w:t>
      </w:r>
      <w:r w:rsidR="001B33F5" w:rsidRPr="00967B65">
        <w:rPr>
          <w:color w:val="000000"/>
          <w:highlight w:val="white"/>
        </w:rPr>
        <w:t>hypothèse</w:t>
      </w:r>
      <w:r w:rsidRPr="00967B65">
        <w:rPr>
          <w:color w:val="000000"/>
          <w:highlight w:val="white"/>
        </w:rPr>
        <w:t>, le droit de ne pas attribuer les</w:t>
      </w:r>
      <w:r w:rsidRPr="00967B65">
        <w:rPr>
          <w:color w:val="000000"/>
        </w:rPr>
        <w:t xml:space="preserve"> </w:t>
      </w:r>
      <w:r w:rsidRPr="00967B65">
        <w:rPr>
          <w:color w:val="000000"/>
          <w:highlight w:val="white"/>
        </w:rPr>
        <w:t xml:space="preserve">dotations aux fraudeurs et/ou de poursuivre devant les juridictions </w:t>
      </w:r>
      <w:r w:rsidR="001958E2" w:rsidRPr="00967B65">
        <w:rPr>
          <w:color w:val="000000"/>
          <w:highlight w:val="white"/>
        </w:rPr>
        <w:t>compétentes</w:t>
      </w:r>
      <w:r w:rsidRPr="00967B65">
        <w:rPr>
          <w:color w:val="000000"/>
          <w:highlight w:val="white"/>
        </w:rPr>
        <w:t xml:space="preserve"> les</w:t>
      </w:r>
      <w:r w:rsidRPr="00967B65">
        <w:rPr>
          <w:color w:val="000000"/>
        </w:rPr>
        <w:t xml:space="preserve"> auteurs de ces fraudes. </w:t>
      </w:r>
    </w:p>
    <w:p w14:paraId="09D61D6F" w14:textId="7E8C3D66" w:rsidR="00347C9E" w:rsidRPr="00967B65" w:rsidRDefault="00967B65" w:rsidP="003C6473">
      <w:pPr>
        <w:pStyle w:val="Titre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ACCEPTATION ET </w:t>
      </w:r>
      <w:r w:rsidRPr="00967B65">
        <w:rPr>
          <w:color w:val="000000"/>
          <w:sz w:val="30"/>
          <w:szCs w:val="30"/>
        </w:rPr>
        <w:t xml:space="preserve">LOI APPLICABLE </w:t>
      </w:r>
    </w:p>
    <w:p w14:paraId="07DF7B4C" w14:textId="54AA1D90" w:rsidR="00701E56" w:rsidRDefault="00F06463" w:rsidP="00967B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4" w:right="53" w:firstLine="13"/>
        <w:jc w:val="both"/>
      </w:pPr>
      <w:r>
        <w:rPr>
          <w:color w:val="000000"/>
        </w:rPr>
        <w:t>Conformément à l’article 1, ci-dessus l</w:t>
      </w:r>
      <w:r w:rsidR="00967B65">
        <w:rPr>
          <w:color w:val="000000"/>
        </w:rPr>
        <w:t xml:space="preserve">’attribution du </w:t>
      </w:r>
      <w:r w:rsidR="00614210">
        <w:rPr>
          <w:color w:val="000000"/>
        </w:rPr>
        <w:t>Lot</w:t>
      </w:r>
      <w:r w:rsidR="00967B65">
        <w:rPr>
          <w:color w:val="000000"/>
        </w:rPr>
        <w:t xml:space="preserve"> </w:t>
      </w:r>
      <w:r w:rsidR="00701E56" w:rsidRPr="00967B65">
        <w:rPr>
          <w:color w:val="000000"/>
        </w:rPr>
        <w:t>implique l’acceptation</w:t>
      </w:r>
      <w:r w:rsidR="00C40D23">
        <w:rPr>
          <w:color w:val="000000"/>
        </w:rPr>
        <w:t xml:space="preserve"> préalable</w:t>
      </w:r>
      <w:r w:rsidR="00701E56" w:rsidRPr="00967B65">
        <w:rPr>
          <w:color w:val="000000"/>
        </w:rPr>
        <w:t xml:space="preserve"> </w:t>
      </w:r>
      <w:r w:rsidR="001958E2" w:rsidRPr="00967B65">
        <w:rPr>
          <w:color w:val="000000"/>
        </w:rPr>
        <w:t>irrévocable</w:t>
      </w:r>
      <w:r w:rsidR="00701E56" w:rsidRPr="00967B65">
        <w:rPr>
          <w:color w:val="000000"/>
        </w:rPr>
        <w:t xml:space="preserve"> et sans </w:t>
      </w:r>
      <w:r w:rsidR="001958E2" w:rsidRPr="00967B65">
        <w:rPr>
          <w:color w:val="000000"/>
        </w:rPr>
        <w:t>réserve</w:t>
      </w:r>
      <w:r w:rsidR="00701E56" w:rsidRPr="00967B65">
        <w:rPr>
          <w:color w:val="000000"/>
        </w:rPr>
        <w:t xml:space="preserve">, </w:t>
      </w:r>
      <w:r w:rsidR="00701E56" w:rsidRPr="00967B65">
        <w:rPr>
          <w:i/>
          <w:color w:val="000000"/>
        </w:rPr>
        <w:t xml:space="preserve">des </w:t>
      </w:r>
      <w:r w:rsidR="00701E56" w:rsidRPr="00967B65">
        <w:rPr>
          <w:i/>
          <w:color w:val="000000"/>
          <w:highlight w:val="white"/>
        </w:rPr>
        <w:t xml:space="preserve">termes et conditions du </w:t>
      </w:r>
      <w:r w:rsidR="001958E2" w:rsidRPr="00967B65">
        <w:rPr>
          <w:i/>
          <w:color w:val="000000"/>
          <w:highlight w:val="white"/>
        </w:rPr>
        <w:t>présent</w:t>
      </w:r>
      <w:r w:rsidR="00701E56" w:rsidRPr="00967B65">
        <w:rPr>
          <w:i/>
          <w:color w:val="000000"/>
          <w:highlight w:val="white"/>
        </w:rPr>
        <w:t xml:space="preserve"> </w:t>
      </w:r>
      <w:r w:rsidR="001958E2" w:rsidRPr="00967B65">
        <w:rPr>
          <w:i/>
          <w:color w:val="000000"/>
          <w:highlight w:val="white"/>
        </w:rPr>
        <w:t>règlement</w:t>
      </w:r>
      <w:r w:rsidR="001958E2" w:rsidRPr="00967B65">
        <w:rPr>
          <w:color w:val="000000"/>
          <w:highlight w:val="white"/>
        </w:rPr>
        <w:t>,</w:t>
      </w:r>
      <w:r w:rsidR="00701E56" w:rsidRPr="00967B65">
        <w:rPr>
          <w:color w:val="000000"/>
          <w:highlight w:val="white"/>
        </w:rPr>
        <w:t xml:space="preserve"> </w:t>
      </w:r>
      <w:r w:rsidR="00701E56" w:rsidRPr="00967B65">
        <w:rPr>
          <w:i/>
          <w:color w:val="000000"/>
          <w:highlight w:val="white"/>
        </w:rPr>
        <w:t xml:space="preserve">disponible </w:t>
      </w:r>
      <w:r w:rsidR="00701E56" w:rsidRPr="00967B65">
        <w:rPr>
          <w:i/>
          <w:highlight w:val="white"/>
        </w:rPr>
        <w:t xml:space="preserve">à l’adresse internet </w:t>
      </w:r>
      <w:commentRangeStart w:id="2"/>
      <w:commentRangeEnd w:id="2"/>
      <w:r>
        <w:rPr>
          <w:rStyle w:val="Marquedecommentaire"/>
        </w:rPr>
        <w:commentReference w:id="2"/>
      </w:r>
      <w:hyperlink r:id="rId13" w:tgtFrame="_blank" w:history="1">
        <w:r w:rsidR="00DC5600">
          <w:rPr>
            <w:rStyle w:val="Lienhypertexte"/>
            <w:sz w:val="23"/>
            <w:szCs w:val="23"/>
            <w:shd w:val="clear" w:color="auto" w:fill="FFFFFF"/>
          </w:rPr>
          <w:t>https://www.cleanrider.com/actus/jeu-concours-cleanrider-vous-offre-un-casque-pliant/</w:t>
        </w:r>
      </w:hyperlink>
      <w:r w:rsidR="00DC5600">
        <w:rPr>
          <w:color w:val="1D1C1D"/>
          <w:sz w:val="23"/>
          <w:szCs w:val="23"/>
          <w:shd w:val="clear" w:color="auto" w:fill="FFFFFF"/>
        </w:rPr>
        <w:t> </w:t>
      </w:r>
      <w:r w:rsidR="00701E56" w:rsidRPr="00967B65">
        <w:rPr>
          <w:highlight w:val="white"/>
        </w:rPr>
        <w:t xml:space="preserve">(désigné le « </w:t>
      </w:r>
      <w:r w:rsidR="001958E2" w:rsidRPr="00967B65">
        <w:rPr>
          <w:highlight w:val="white"/>
        </w:rPr>
        <w:t>Règlement</w:t>
      </w:r>
      <w:r w:rsidR="00701E56" w:rsidRPr="00967B65">
        <w:rPr>
          <w:highlight w:val="white"/>
        </w:rPr>
        <w:t xml:space="preserve"> »)</w:t>
      </w:r>
      <w:r w:rsidR="00C40D23">
        <w:t>.</w:t>
      </w:r>
    </w:p>
    <w:p w14:paraId="45D32DB9" w14:textId="1F8478C4" w:rsidR="009526B0" w:rsidRPr="00967B65" w:rsidRDefault="00C40D23" w:rsidP="00F064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264" w:lineRule="auto"/>
        <w:ind w:left="9" w:right="105" w:firstLine="8"/>
        <w:jc w:val="both"/>
        <w:rPr>
          <w:color w:val="000000"/>
        </w:rPr>
      </w:pPr>
      <w:r w:rsidRPr="00967B65">
        <w:rPr>
          <w:color w:val="000000"/>
        </w:rPr>
        <w:t>L</w:t>
      </w:r>
      <w:r>
        <w:rPr>
          <w:color w:val="000000"/>
        </w:rPr>
        <w:t>a personne gagnante accepte que tout litige relatif au Jeu soit soumis à</w:t>
      </w:r>
      <w:r w:rsidRPr="00967B65">
        <w:rPr>
          <w:color w:val="000000"/>
        </w:rPr>
        <w:t xml:space="preserve"> la loi française.</w:t>
      </w:r>
    </w:p>
    <w:sectPr w:rsidR="009526B0" w:rsidRPr="00967B65">
      <w:pgSz w:w="11920" w:h="16840"/>
      <w:pgMar w:top="1020" w:right="1362" w:bottom="169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teve FUHRMANN" w:date="2024-02-02T14:14:00Z" w:initials="SF">
    <w:p w14:paraId="6DF23A9D" w14:textId="77777777" w:rsidR="00F06463" w:rsidRDefault="00F06463" w:rsidP="00F06463">
      <w:r>
        <w:rPr>
          <w:rStyle w:val="Marquedecommentaire"/>
        </w:rPr>
        <w:annotationRef/>
      </w:r>
      <w:r>
        <w:rPr>
          <w:color w:val="000000"/>
          <w:sz w:val="20"/>
          <w:szCs w:val="20"/>
        </w:rPr>
        <w:t>URL OU ON PUBLIERA CE REGLEMENT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F23A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38F0D5" w16cex:dateUtc="2024-02-02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F23A9D" w16cid:durableId="1F38F0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2C3"/>
    <w:multiLevelType w:val="multilevel"/>
    <w:tmpl w:val="57524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8B3BB8"/>
    <w:multiLevelType w:val="hybridMultilevel"/>
    <w:tmpl w:val="64BE2B90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55153D3B"/>
    <w:multiLevelType w:val="hybridMultilevel"/>
    <w:tmpl w:val="FC1E8CB2"/>
    <w:lvl w:ilvl="0" w:tplc="7418533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D3AB1"/>
    <w:multiLevelType w:val="multilevel"/>
    <w:tmpl w:val="D624C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FA71B9"/>
    <w:multiLevelType w:val="hybridMultilevel"/>
    <w:tmpl w:val="241A81CA"/>
    <w:lvl w:ilvl="0" w:tplc="7418533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7F7"/>
    <w:multiLevelType w:val="hybridMultilevel"/>
    <w:tmpl w:val="8EEC686C"/>
    <w:lvl w:ilvl="0" w:tplc="7418533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51465"/>
    <w:multiLevelType w:val="multilevel"/>
    <w:tmpl w:val="295E7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694AFF"/>
    <w:multiLevelType w:val="hybridMultilevel"/>
    <w:tmpl w:val="73260804"/>
    <w:lvl w:ilvl="0" w:tplc="98789F58">
      <w:start w:val="5"/>
      <w:numFmt w:val="bullet"/>
      <w:lvlText w:val="-"/>
      <w:lvlJc w:val="left"/>
      <w:pPr>
        <w:ind w:left="37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8" w15:restartNumberingAfterBreak="0">
    <w:nsid w:val="72197287"/>
    <w:multiLevelType w:val="multilevel"/>
    <w:tmpl w:val="C82858C6"/>
    <w:lvl w:ilvl="0">
      <w:start w:val="1"/>
      <w:numFmt w:val="decimal"/>
      <w:pStyle w:val="Titre1"/>
      <w:lvlText w:val="Article %1."/>
      <w:lvlJc w:val="left"/>
      <w:pPr>
        <w:ind w:left="0" w:firstLine="0"/>
      </w:pPr>
      <w:rPr>
        <w:rFonts w:hint="default"/>
        <w:sz w:val="30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75F21E2C"/>
    <w:multiLevelType w:val="hybridMultilevel"/>
    <w:tmpl w:val="9D7890CA"/>
    <w:lvl w:ilvl="0" w:tplc="A9FCABFE">
      <w:start w:val="2"/>
      <w:numFmt w:val="bullet"/>
      <w:lvlText w:val="-"/>
      <w:lvlJc w:val="left"/>
      <w:pPr>
        <w:ind w:left="37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0" w15:restartNumberingAfterBreak="0">
    <w:nsid w:val="776529A6"/>
    <w:multiLevelType w:val="multilevel"/>
    <w:tmpl w:val="8EEC686C"/>
    <w:styleLink w:val="Listeactuelle1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155C0"/>
    <w:multiLevelType w:val="hybridMultilevel"/>
    <w:tmpl w:val="F5BA6DAE"/>
    <w:lvl w:ilvl="0" w:tplc="04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7EA60377"/>
    <w:multiLevelType w:val="multilevel"/>
    <w:tmpl w:val="179AE770"/>
    <w:styleLink w:val="Listeactuelle2"/>
    <w:lvl w:ilvl="0">
      <w:start w:val="1"/>
      <w:numFmt w:val="decimal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573734320">
    <w:abstractNumId w:val="6"/>
  </w:num>
  <w:num w:numId="2" w16cid:durableId="1201938336">
    <w:abstractNumId w:val="3"/>
  </w:num>
  <w:num w:numId="3" w16cid:durableId="1728066076">
    <w:abstractNumId w:val="0"/>
  </w:num>
  <w:num w:numId="4" w16cid:durableId="1267074644">
    <w:abstractNumId w:val="11"/>
  </w:num>
  <w:num w:numId="5" w16cid:durableId="1526944475">
    <w:abstractNumId w:val="9"/>
  </w:num>
  <w:num w:numId="6" w16cid:durableId="1788038090">
    <w:abstractNumId w:val="7"/>
  </w:num>
  <w:num w:numId="7" w16cid:durableId="983387085">
    <w:abstractNumId w:val="1"/>
  </w:num>
  <w:num w:numId="8" w16cid:durableId="1404371802">
    <w:abstractNumId w:val="2"/>
  </w:num>
  <w:num w:numId="9" w16cid:durableId="1528986584">
    <w:abstractNumId w:val="5"/>
  </w:num>
  <w:num w:numId="10" w16cid:durableId="19942644">
    <w:abstractNumId w:val="10"/>
  </w:num>
  <w:num w:numId="11" w16cid:durableId="990477856">
    <w:abstractNumId w:val="8"/>
  </w:num>
  <w:num w:numId="12" w16cid:durableId="758017381">
    <w:abstractNumId w:val="12"/>
  </w:num>
  <w:num w:numId="13" w16cid:durableId="563563846">
    <w:abstractNumId w:val="8"/>
  </w:num>
  <w:num w:numId="14" w16cid:durableId="1080757668">
    <w:abstractNumId w:val="8"/>
  </w:num>
  <w:num w:numId="15" w16cid:durableId="297300652">
    <w:abstractNumId w:val="8"/>
  </w:num>
  <w:num w:numId="16" w16cid:durableId="285938839">
    <w:abstractNumId w:val="8"/>
  </w:num>
  <w:num w:numId="17" w16cid:durableId="845284930">
    <w:abstractNumId w:val="8"/>
  </w:num>
  <w:num w:numId="18" w16cid:durableId="1770269700">
    <w:abstractNumId w:val="8"/>
  </w:num>
  <w:num w:numId="19" w16cid:durableId="2064451554">
    <w:abstractNumId w:val="8"/>
  </w:num>
  <w:num w:numId="20" w16cid:durableId="361514978">
    <w:abstractNumId w:val="8"/>
  </w:num>
  <w:num w:numId="21" w16cid:durableId="584850233">
    <w:abstractNumId w:val="8"/>
  </w:num>
  <w:num w:numId="22" w16cid:durableId="2127652891">
    <w:abstractNumId w:val="8"/>
  </w:num>
  <w:num w:numId="23" w16cid:durableId="136964140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FUHRMANN">
    <w15:presenceInfo w15:providerId="Windows Live" w15:userId="4783d6b006fb7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9E"/>
    <w:rsid w:val="000007E5"/>
    <w:rsid w:val="00010824"/>
    <w:rsid w:val="00034115"/>
    <w:rsid w:val="00081426"/>
    <w:rsid w:val="000E319F"/>
    <w:rsid w:val="001174B5"/>
    <w:rsid w:val="00133AAD"/>
    <w:rsid w:val="00151E11"/>
    <w:rsid w:val="001958E2"/>
    <w:rsid w:val="001B33F5"/>
    <w:rsid w:val="001B356F"/>
    <w:rsid w:val="001C16F9"/>
    <w:rsid w:val="001C71FD"/>
    <w:rsid w:val="001E2AA9"/>
    <w:rsid w:val="0022150F"/>
    <w:rsid w:val="002438F7"/>
    <w:rsid w:val="002626C3"/>
    <w:rsid w:val="00280323"/>
    <w:rsid w:val="002F5A63"/>
    <w:rsid w:val="00302B49"/>
    <w:rsid w:val="003132C4"/>
    <w:rsid w:val="00336927"/>
    <w:rsid w:val="003373BC"/>
    <w:rsid w:val="0034735D"/>
    <w:rsid w:val="00347C9E"/>
    <w:rsid w:val="00350AC0"/>
    <w:rsid w:val="00371706"/>
    <w:rsid w:val="00397A4A"/>
    <w:rsid w:val="003C6473"/>
    <w:rsid w:val="003D57D6"/>
    <w:rsid w:val="003F2DB6"/>
    <w:rsid w:val="0040732A"/>
    <w:rsid w:val="004A6539"/>
    <w:rsid w:val="00503A2D"/>
    <w:rsid w:val="005241AB"/>
    <w:rsid w:val="0055275C"/>
    <w:rsid w:val="005A332A"/>
    <w:rsid w:val="005B2A67"/>
    <w:rsid w:val="006131FA"/>
    <w:rsid w:val="00614210"/>
    <w:rsid w:val="006314F6"/>
    <w:rsid w:val="006325AE"/>
    <w:rsid w:val="00666984"/>
    <w:rsid w:val="006704F5"/>
    <w:rsid w:val="006A2ABE"/>
    <w:rsid w:val="006F266B"/>
    <w:rsid w:val="00701E56"/>
    <w:rsid w:val="00746590"/>
    <w:rsid w:val="00777318"/>
    <w:rsid w:val="00785F77"/>
    <w:rsid w:val="007875FA"/>
    <w:rsid w:val="007A3931"/>
    <w:rsid w:val="007C51AF"/>
    <w:rsid w:val="007D133E"/>
    <w:rsid w:val="007D14B4"/>
    <w:rsid w:val="00816E15"/>
    <w:rsid w:val="008328BB"/>
    <w:rsid w:val="00857923"/>
    <w:rsid w:val="00891232"/>
    <w:rsid w:val="00895D91"/>
    <w:rsid w:val="008D129B"/>
    <w:rsid w:val="00917BA6"/>
    <w:rsid w:val="009526B0"/>
    <w:rsid w:val="00967B65"/>
    <w:rsid w:val="009F1E12"/>
    <w:rsid w:val="00A0000C"/>
    <w:rsid w:val="00A170E4"/>
    <w:rsid w:val="00A26929"/>
    <w:rsid w:val="00A3044B"/>
    <w:rsid w:val="00A4290F"/>
    <w:rsid w:val="00A54C38"/>
    <w:rsid w:val="00A66FB0"/>
    <w:rsid w:val="00A67DCA"/>
    <w:rsid w:val="00A70C98"/>
    <w:rsid w:val="00AE0060"/>
    <w:rsid w:val="00AF0C78"/>
    <w:rsid w:val="00B02193"/>
    <w:rsid w:val="00B0626F"/>
    <w:rsid w:val="00B638C8"/>
    <w:rsid w:val="00B816E5"/>
    <w:rsid w:val="00B873CB"/>
    <w:rsid w:val="00BA24B2"/>
    <w:rsid w:val="00C233A8"/>
    <w:rsid w:val="00C40D23"/>
    <w:rsid w:val="00C455D3"/>
    <w:rsid w:val="00C458FA"/>
    <w:rsid w:val="00C619B5"/>
    <w:rsid w:val="00C62CF5"/>
    <w:rsid w:val="00C80BC2"/>
    <w:rsid w:val="00CA0A56"/>
    <w:rsid w:val="00CA5265"/>
    <w:rsid w:val="00CD25F5"/>
    <w:rsid w:val="00CD4545"/>
    <w:rsid w:val="00D342CE"/>
    <w:rsid w:val="00D83D4D"/>
    <w:rsid w:val="00DC5600"/>
    <w:rsid w:val="00DD3CE6"/>
    <w:rsid w:val="00DE5317"/>
    <w:rsid w:val="00DF409F"/>
    <w:rsid w:val="00E2512F"/>
    <w:rsid w:val="00E54561"/>
    <w:rsid w:val="00E615F1"/>
    <w:rsid w:val="00E6616F"/>
    <w:rsid w:val="00EA4AF4"/>
    <w:rsid w:val="00EC25AD"/>
    <w:rsid w:val="00EC3A6E"/>
    <w:rsid w:val="00F02D14"/>
    <w:rsid w:val="00F06463"/>
    <w:rsid w:val="00F21DD4"/>
    <w:rsid w:val="00F26739"/>
    <w:rsid w:val="00F615F6"/>
    <w:rsid w:val="00F75D99"/>
    <w:rsid w:val="00FC7AD6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F5D5"/>
  <w15:docId w15:val="{8C0B00B6-F14A-814D-9691-E07B553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numPr>
        <w:numId w:val="11"/>
      </w:numPr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1"/>
      </w:numPr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1"/>
      </w:numPr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1"/>
      </w:numPr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275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275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275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DD3CE6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DD3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5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5F5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45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4561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70C98"/>
    <w:rPr>
      <w:color w:val="800080" w:themeColor="followedHyperlink"/>
      <w:u w:val="single"/>
    </w:rPr>
  </w:style>
  <w:style w:type="numbering" w:customStyle="1" w:styleId="Listeactuelle1">
    <w:name w:val="Liste actuelle1"/>
    <w:uiPriority w:val="99"/>
    <w:rsid w:val="0055275C"/>
    <w:pPr>
      <w:numPr>
        <w:numId w:val="10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5527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527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527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Listeactuelle2">
    <w:name w:val="Liste actuelle2"/>
    <w:uiPriority w:val="99"/>
    <w:rsid w:val="005527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nrider.com/" TargetMode="External"/><Relationship Id="rId13" Type="http://schemas.openxmlformats.org/officeDocument/2006/relationships/hyperlink" Target="https://www.cleanrider.com/actus/jeu-concours-cleanrider-vous-offre-un-casque-plia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eanrider.com/contact/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eanrider.com/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E6CBD-58B7-144A-95FC-FB293055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1373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Michaël TORREGROSSA</cp:lastModifiedBy>
  <cp:revision>19</cp:revision>
  <cp:lastPrinted>2024-02-28T17:43:00Z</cp:lastPrinted>
  <dcterms:created xsi:type="dcterms:W3CDTF">2024-02-02T09:30:00Z</dcterms:created>
  <dcterms:modified xsi:type="dcterms:W3CDTF">2024-02-28T17:44:00Z</dcterms:modified>
</cp:coreProperties>
</file>